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E1DE6" w14:textId="77777777" w:rsidR="00241D7E" w:rsidRDefault="00241D7E">
      <w:pPr>
        <w:pStyle w:val="NormaleWeb"/>
        <w:spacing w:after="240"/>
      </w:pPr>
    </w:p>
    <w:p w14:paraId="658DCBC8" w14:textId="77777777" w:rsidR="00241D7E" w:rsidRDefault="00241D7E">
      <w:pPr>
        <w:pStyle w:val="NormaleWeb"/>
        <w:keepNext/>
        <w:spacing w:before="238" w:beforeAutospacing="0" w:after="240" w:line="240" w:lineRule="auto"/>
        <w:ind w:right="79"/>
        <w:jc w:val="center"/>
      </w:pPr>
    </w:p>
    <w:p w14:paraId="0BCF9F96" w14:textId="77777777" w:rsidR="00241D7E" w:rsidRDefault="000C0F8A">
      <w:pPr>
        <w:pStyle w:val="NormaleWeb"/>
        <w:spacing w:before="280" w:after="0" w:line="240" w:lineRule="auto"/>
        <w:ind w:right="79"/>
        <w:jc w:val="center"/>
      </w:pPr>
      <w:r>
        <w:rPr>
          <w:b/>
          <w:bCs/>
          <w:color w:val="000000"/>
          <w:sz w:val="28"/>
          <w:szCs w:val="28"/>
        </w:rPr>
        <w:t>PATTI TERRITORIALI GENERALISTI DEL CANAVESE, DELLA STURA, DEL SANGONE, DEL PINEROLESE E DI TORINO SUD</w:t>
      </w:r>
    </w:p>
    <w:p w14:paraId="7AB9BCEF" w14:textId="77777777" w:rsidR="00E14D5D" w:rsidRDefault="000C0F8A">
      <w:pPr>
        <w:pStyle w:val="NormaleWeb"/>
        <w:spacing w:before="280" w:after="0" w:line="240" w:lineRule="auto"/>
        <w:ind w:right="79"/>
        <w:jc w:val="center"/>
        <w:rPr>
          <w:b/>
          <w:bCs/>
          <w:color w:val="000000"/>
          <w:sz w:val="28"/>
          <w:szCs w:val="28"/>
        </w:rPr>
      </w:pPr>
      <w:bookmarkStart w:id="0" w:name="_Hlk210252419"/>
      <w:bookmarkEnd w:id="0"/>
      <w:r>
        <w:rPr>
          <w:b/>
          <w:bCs/>
          <w:color w:val="000000"/>
          <w:sz w:val="28"/>
          <w:szCs w:val="28"/>
        </w:rPr>
        <w:t xml:space="preserve">PROGETTO PILOTA </w:t>
      </w:r>
    </w:p>
    <w:p w14:paraId="3729EE7F" w14:textId="2A723721" w:rsidR="00241D7E" w:rsidRDefault="000C0F8A">
      <w:pPr>
        <w:pStyle w:val="NormaleWeb"/>
        <w:spacing w:before="280" w:after="0" w:line="240" w:lineRule="auto"/>
        <w:ind w:right="79"/>
        <w:jc w:val="center"/>
      </w:pPr>
      <w:r>
        <w:rPr>
          <w:b/>
          <w:bCs/>
          <w:color w:val="000000"/>
          <w:sz w:val="28"/>
          <w:szCs w:val="28"/>
        </w:rPr>
        <w:t>“PATTO METROPOLITANO PER LO SVILUPPO LOCALE” PP0013</w:t>
      </w:r>
    </w:p>
    <w:p w14:paraId="5EAF5008" w14:textId="77777777" w:rsidR="00241D7E" w:rsidRDefault="00241D7E">
      <w:pPr>
        <w:pStyle w:val="NormaleWeb"/>
        <w:spacing w:before="280" w:after="0" w:line="240" w:lineRule="auto"/>
        <w:ind w:right="79"/>
        <w:jc w:val="center"/>
      </w:pPr>
    </w:p>
    <w:p w14:paraId="069E3134" w14:textId="77777777" w:rsidR="00241D7E" w:rsidRDefault="000C0F8A">
      <w:pPr>
        <w:pStyle w:val="NormaleWeb"/>
        <w:keepNext/>
        <w:spacing w:before="238" w:beforeAutospacing="0" w:after="119" w:line="240" w:lineRule="auto"/>
        <w:ind w:right="79"/>
        <w:jc w:val="center"/>
      </w:pPr>
      <w:r>
        <w:rPr>
          <w:b/>
          <w:bCs/>
          <w:sz w:val="28"/>
          <w:szCs w:val="28"/>
        </w:rPr>
        <w:t>Ammesso a finanziamento con decreto di assegnazione MISE 22/11/2024</w:t>
      </w:r>
    </w:p>
    <w:p w14:paraId="7DD259C0" w14:textId="77777777" w:rsidR="00241D7E" w:rsidRDefault="000C0F8A">
      <w:pPr>
        <w:pStyle w:val="NormaleWeb"/>
        <w:keepNext/>
        <w:spacing w:before="238" w:beforeAutospacing="0" w:after="119" w:line="240" w:lineRule="auto"/>
        <w:ind w:right="79"/>
        <w:jc w:val="center"/>
      </w:pPr>
      <w:r>
        <w:rPr>
          <w:b/>
          <w:bCs/>
          <w:sz w:val="28"/>
          <w:szCs w:val="28"/>
        </w:rPr>
        <w:t>Trasmesso in data 29/11/2024</w:t>
      </w:r>
    </w:p>
    <w:p w14:paraId="09CA0DFE" w14:textId="77777777" w:rsidR="00241D7E" w:rsidRDefault="00241D7E">
      <w:pPr>
        <w:pStyle w:val="NormaleWeb"/>
        <w:keepNext/>
        <w:spacing w:before="238" w:beforeAutospacing="0" w:after="240" w:line="240" w:lineRule="auto"/>
        <w:ind w:right="79"/>
        <w:jc w:val="center"/>
      </w:pPr>
    </w:p>
    <w:p w14:paraId="27878AD6" w14:textId="77777777" w:rsidR="00241D7E" w:rsidRDefault="000C0F8A">
      <w:pPr>
        <w:pStyle w:val="NormaleWeb"/>
        <w:keepNext/>
        <w:spacing w:before="238" w:beforeAutospacing="0" w:after="119" w:line="240" w:lineRule="auto"/>
        <w:ind w:right="79"/>
        <w:jc w:val="center"/>
      </w:pPr>
      <w:r>
        <w:rPr>
          <w:b/>
          <w:bCs/>
          <w:sz w:val="28"/>
          <w:szCs w:val="28"/>
        </w:rPr>
        <w:t xml:space="preserve">GUIDA ALLA RENDICONTAZIONE DEI COSTI </w:t>
      </w:r>
    </w:p>
    <w:p w14:paraId="35450312" w14:textId="77777777" w:rsidR="00241D7E" w:rsidRDefault="000C0F8A">
      <w:pPr>
        <w:pStyle w:val="NormaleWeb"/>
        <w:spacing w:before="11" w:beforeAutospacing="0"/>
        <w:ind w:right="79"/>
        <w:jc w:val="center"/>
      </w:pPr>
      <w:r>
        <w:rPr>
          <w:b/>
          <w:bCs/>
          <w:sz w:val="28"/>
          <w:szCs w:val="28"/>
        </w:rPr>
        <w:t>DEI SOGGETTI BENEFICIARI</w:t>
      </w:r>
    </w:p>
    <w:p w14:paraId="33939179" w14:textId="77777777" w:rsidR="00241D7E" w:rsidRDefault="000C0F8A">
      <w:pPr>
        <w:pStyle w:val="NormaleWeb"/>
        <w:spacing w:before="280" w:after="0" w:line="240" w:lineRule="auto"/>
        <w:ind w:left="1871" w:right="2092"/>
        <w:jc w:val="center"/>
      </w:pPr>
      <w:r>
        <w:rPr>
          <w:b/>
          <w:bCs/>
          <w:sz w:val="28"/>
          <w:szCs w:val="28"/>
        </w:rPr>
        <w:t>IMPRESE</w:t>
      </w:r>
    </w:p>
    <w:p w14:paraId="3F4090D2" w14:textId="297CF96B" w:rsidR="00241D7E" w:rsidRDefault="00241D7E">
      <w:pPr>
        <w:pStyle w:val="NormaleWeb"/>
        <w:spacing w:before="280" w:after="240"/>
      </w:pPr>
    </w:p>
    <w:p w14:paraId="3A795158" w14:textId="77777777" w:rsidR="00626515" w:rsidRDefault="00626515">
      <w:pPr>
        <w:pStyle w:val="NormaleWeb"/>
        <w:spacing w:before="280" w:after="240"/>
      </w:pPr>
    </w:p>
    <w:p w14:paraId="2B00952B" w14:textId="77777777" w:rsidR="00241D7E" w:rsidRDefault="00241D7E">
      <w:pPr>
        <w:pStyle w:val="NormaleWeb"/>
        <w:spacing w:before="280" w:after="240"/>
      </w:pPr>
    </w:p>
    <w:p w14:paraId="50675408" w14:textId="77777777" w:rsidR="00241D7E" w:rsidRDefault="00241D7E">
      <w:pPr>
        <w:pStyle w:val="NormaleWeb"/>
        <w:spacing w:before="280" w:after="240"/>
      </w:pPr>
    </w:p>
    <w:p w14:paraId="270FA6B3" w14:textId="77777777" w:rsidR="00241D7E" w:rsidRDefault="00241D7E">
      <w:pPr>
        <w:pStyle w:val="NormaleWeb"/>
        <w:spacing w:before="221" w:beforeAutospacing="0" w:after="0" w:line="240" w:lineRule="auto"/>
        <w:ind w:left="1871" w:right="2087"/>
        <w:jc w:val="center"/>
      </w:pPr>
    </w:p>
    <w:p w14:paraId="1E7AFB2B" w14:textId="77777777" w:rsidR="00241D7E" w:rsidRDefault="00241D7E">
      <w:pPr>
        <w:pStyle w:val="NormaleWeb"/>
        <w:spacing w:before="221" w:beforeAutospacing="0" w:after="0" w:line="240" w:lineRule="auto"/>
        <w:ind w:left="1871" w:right="2087"/>
        <w:jc w:val="center"/>
      </w:pPr>
    </w:p>
    <w:p w14:paraId="6F0267CD" w14:textId="77777777" w:rsidR="00241D7E" w:rsidRDefault="00241D7E">
      <w:pPr>
        <w:pStyle w:val="NormaleWeb"/>
        <w:spacing w:before="221" w:beforeAutospacing="0" w:after="0" w:line="240" w:lineRule="auto"/>
        <w:ind w:left="1871" w:right="2087"/>
        <w:jc w:val="center"/>
      </w:pPr>
    </w:p>
    <w:p w14:paraId="4A5512BE" w14:textId="77777777" w:rsidR="00241D7E" w:rsidRDefault="00241D7E">
      <w:pPr>
        <w:pStyle w:val="NormaleWeb"/>
        <w:spacing w:before="221" w:beforeAutospacing="0" w:after="0" w:line="240" w:lineRule="auto"/>
        <w:ind w:left="1871" w:right="2087"/>
        <w:jc w:val="center"/>
      </w:pPr>
    </w:p>
    <w:p w14:paraId="3CBCD2D3" w14:textId="77777777" w:rsidR="00241D7E" w:rsidRDefault="00241D7E">
      <w:pPr>
        <w:pStyle w:val="NormaleWeb"/>
        <w:spacing w:before="221" w:beforeAutospacing="0" w:after="0" w:line="240" w:lineRule="auto"/>
        <w:ind w:left="1871" w:right="2087"/>
        <w:jc w:val="center"/>
      </w:pPr>
    </w:p>
    <w:p w14:paraId="5634B20B" w14:textId="77777777" w:rsidR="00241D7E" w:rsidRDefault="00241D7E">
      <w:pPr>
        <w:pStyle w:val="NormaleWeb"/>
        <w:spacing w:before="221" w:beforeAutospacing="0" w:after="0" w:line="240" w:lineRule="auto"/>
        <w:ind w:left="1871" w:right="2087"/>
        <w:jc w:val="center"/>
      </w:pPr>
    </w:p>
    <w:p w14:paraId="3E9F38BF" w14:textId="77777777" w:rsidR="00241D7E" w:rsidRDefault="00241D7E">
      <w:pPr>
        <w:pStyle w:val="NormaleWeb"/>
        <w:spacing w:before="221" w:beforeAutospacing="0" w:after="0" w:line="240" w:lineRule="auto"/>
        <w:ind w:left="1871" w:right="2087"/>
        <w:jc w:val="center"/>
      </w:pPr>
    </w:p>
    <w:p w14:paraId="7D50CEAD" w14:textId="77777777" w:rsidR="00241D7E" w:rsidRDefault="00241D7E">
      <w:pPr>
        <w:pStyle w:val="NormaleWeb"/>
        <w:spacing w:before="221" w:beforeAutospacing="0" w:after="0" w:line="240" w:lineRule="auto"/>
        <w:ind w:left="1871" w:right="2087"/>
        <w:jc w:val="center"/>
      </w:pPr>
    </w:p>
    <w:p w14:paraId="2015B424" w14:textId="77777777" w:rsidR="00241D7E" w:rsidRDefault="000C0F8A">
      <w:pPr>
        <w:pStyle w:val="NormaleWeb"/>
        <w:spacing w:before="221" w:beforeAutospacing="0" w:after="0" w:line="240" w:lineRule="auto"/>
        <w:ind w:left="1871" w:right="2087"/>
        <w:jc w:val="center"/>
      </w:pPr>
      <w:bookmarkStart w:id="1" w:name="_Hlk213051666"/>
      <w:r>
        <w:rPr>
          <w:b/>
          <w:bCs/>
          <w:sz w:val="28"/>
          <w:szCs w:val="28"/>
        </w:rPr>
        <w:t>Novembre 2025 – ver.1</w:t>
      </w:r>
      <w:bookmarkEnd w:id="1"/>
    </w:p>
    <w:p w14:paraId="7BAC9521" w14:textId="77777777" w:rsidR="00241D7E" w:rsidRDefault="00241D7E">
      <w:pPr>
        <w:pStyle w:val="NormaleWeb"/>
        <w:spacing w:before="221" w:beforeAutospacing="0" w:after="0" w:line="240" w:lineRule="auto"/>
        <w:ind w:left="1871" w:right="2087"/>
        <w:jc w:val="center"/>
        <w:rPr>
          <w:sz w:val="22"/>
          <w:szCs w:val="22"/>
        </w:rPr>
      </w:pPr>
    </w:p>
    <w:p w14:paraId="26E1FAD7" w14:textId="77777777" w:rsidR="00241D7E" w:rsidRDefault="000C0F8A">
      <w:pPr>
        <w:rPr>
          <w:b/>
        </w:rPr>
      </w:pPr>
      <w:r>
        <w:rPr>
          <w:b/>
        </w:rPr>
        <w:t xml:space="preserve">INDICE </w:t>
      </w:r>
    </w:p>
    <w:sdt>
      <w:sdtPr>
        <w:id w:val="-805317844"/>
        <w:docPartObj>
          <w:docPartGallery w:val="Table of Contents"/>
          <w:docPartUnique/>
        </w:docPartObj>
      </w:sdtPr>
      <w:sdtEndPr>
        <w:rPr>
          <w:rStyle w:val="Collegamentoipertestuale"/>
          <w:rFonts w:cstheme="minorHAnsi"/>
          <w:noProof/>
          <w:color w:val="000080"/>
          <w:u w:val="single"/>
        </w:rPr>
      </w:sdtEndPr>
      <w:sdtContent>
        <w:p w14:paraId="13FAEC24" w14:textId="0AF587E6" w:rsidR="00AD20C0" w:rsidRDefault="000C0F8A">
          <w:pPr>
            <w:pStyle w:val="Sommario1"/>
            <w:tabs>
              <w:tab w:val="right" w:leader="dot" w:pos="9628"/>
            </w:tabs>
            <w:rPr>
              <w:rFonts w:eastAsiaTheme="minorEastAsia" w:cstheme="minorBidi"/>
              <w:b w:val="0"/>
              <w:bCs w:val="0"/>
              <w:noProof/>
              <w:sz w:val="22"/>
              <w:szCs w:val="22"/>
              <w:lang w:eastAsia="it-IT"/>
            </w:rPr>
          </w:pPr>
          <w:r w:rsidRPr="00D630D8">
            <w:rPr>
              <w:rStyle w:val="Collegamentoipertestuale"/>
              <w:rFonts w:cstheme="minorHAnsi"/>
              <w:noProof/>
            </w:rPr>
            <w:fldChar w:fldCharType="begin"/>
          </w:r>
          <w:r w:rsidRPr="00D630D8">
            <w:rPr>
              <w:rStyle w:val="Collegamentoipertestuale"/>
              <w:rFonts w:cstheme="minorHAnsi"/>
              <w:noProof/>
              <w:webHidden/>
            </w:rPr>
            <w:instrText xml:space="preserve"> TOC \z \o "1-2" \u \h</w:instrText>
          </w:r>
          <w:r w:rsidRPr="00D630D8">
            <w:rPr>
              <w:rStyle w:val="Collegamentoipertestuale"/>
              <w:rFonts w:cstheme="minorHAnsi"/>
              <w:noProof/>
            </w:rPr>
            <w:fldChar w:fldCharType="separate"/>
          </w:r>
          <w:hyperlink w:anchor="_Toc214354472" w:history="1">
            <w:r w:rsidR="00AD20C0" w:rsidRPr="008E0C60">
              <w:rPr>
                <w:rStyle w:val="Collegamentoipertestuale"/>
                <w:noProof/>
              </w:rPr>
              <w:t>1.</w:t>
            </w:r>
            <w:r w:rsidR="00AD20C0">
              <w:rPr>
                <w:rFonts w:eastAsiaTheme="minorEastAsia" w:cstheme="minorBidi"/>
                <w:b w:val="0"/>
                <w:bCs w:val="0"/>
                <w:noProof/>
                <w:sz w:val="22"/>
                <w:szCs w:val="22"/>
                <w:lang w:eastAsia="it-IT"/>
              </w:rPr>
              <w:tab/>
            </w:r>
            <w:r w:rsidR="00AD20C0" w:rsidRPr="008E0C60">
              <w:rPr>
                <w:rStyle w:val="Collegamentoipertestuale"/>
                <w:noProof/>
              </w:rPr>
              <w:t>DEFINIZIONI</w:t>
            </w:r>
            <w:r w:rsidR="00AD20C0">
              <w:rPr>
                <w:noProof/>
                <w:webHidden/>
              </w:rPr>
              <w:tab/>
            </w:r>
            <w:r w:rsidR="00AD20C0">
              <w:rPr>
                <w:noProof/>
                <w:webHidden/>
              </w:rPr>
              <w:fldChar w:fldCharType="begin"/>
            </w:r>
            <w:r w:rsidR="00AD20C0">
              <w:rPr>
                <w:noProof/>
                <w:webHidden/>
              </w:rPr>
              <w:instrText xml:space="preserve"> PAGEREF _Toc214354472 \h </w:instrText>
            </w:r>
            <w:r w:rsidR="00AD20C0">
              <w:rPr>
                <w:noProof/>
                <w:webHidden/>
              </w:rPr>
            </w:r>
            <w:r w:rsidR="00AD20C0">
              <w:rPr>
                <w:noProof/>
                <w:webHidden/>
              </w:rPr>
              <w:fldChar w:fldCharType="separate"/>
            </w:r>
            <w:r w:rsidR="00AD20C0">
              <w:rPr>
                <w:noProof/>
                <w:webHidden/>
              </w:rPr>
              <w:t>4</w:t>
            </w:r>
            <w:r w:rsidR="00AD20C0">
              <w:rPr>
                <w:noProof/>
                <w:webHidden/>
              </w:rPr>
              <w:fldChar w:fldCharType="end"/>
            </w:r>
          </w:hyperlink>
        </w:p>
        <w:p w14:paraId="1C41D11C" w14:textId="3FBF2656"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473" w:history="1">
            <w:r w:rsidR="00AD20C0" w:rsidRPr="008E0C60">
              <w:rPr>
                <w:rStyle w:val="Collegamentoipertestuale"/>
                <w:noProof/>
              </w:rPr>
              <w:t>2.</w:t>
            </w:r>
            <w:r w:rsidR="00AD20C0">
              <w:rPr>
                <w:rFonts w:eastAsiaTheme="minorEastAsia" w:cstheme="minorBidi"/>
                <w:b w:val="0"/>
                <w:bCs w:val="0"/>
                <w:noProof/>
                <w:sz w:val="22"/>
                <w:szCs w:val="22"/>
                <w:lang w:eastAsia="it-IT"/>
              </w:rPr>
              <w:tab/>
            </w:r>
            <w:r w:rsidR="00AD20C0" w:rsidRPr="008E0C60">
              <w:rPr>
                <w:rStyle w:val="Collegamentoipertestuale"/>
                <w:noProof/>
              </w:rPr>
              <w:t>PRINCIPI GENERALI PER CONSIDERARE UNA SPESA AMMISSIBILE</w:t>
            </w:r>
            <w:r w:rsidR="00AD20C0">
              <w:rPr>
                <w:noProof/>
                <w:webHidden/>
              </w:rPr>
              <w:tab/>
            </w:r>
            <w:r w:rsidR="00AD20C0">
              <w:rPr>
                <w:noProof/>
                <w:webHidden/>
              </w:rPr>
              <w:fldChar w:fldCharType="begin"/>
            </w:r>
            <w:r w:rsidR="00AD20C0">
              <w:rPr>
                <w:noProof/>
                <w:webHidden/>
              </w:rPr>
              <w:instrText xml:space="preserve"> PAGEREF _Toc214354473 \h </w:instrText>
            </w:r>
            <w:r w:rsidR="00AD20C0">
              <w:rPr>
                <w:noProof/>
                <w:webHidden/>
              </w:rPr>
            </w:r>
            <w:r w:rsidR="00AD20C0">
              <w:rPr>
                <w:noProof/>
                <w:webHidden/>
              </w:rPr>
              <w:fldChar w:fldCharType="separate"/>
            </w:r>
            <w:r w:rsidR="00AD20C0">
              <w:rPr>
                <w:noProof/>
                <w:webHidden/>
              </w:rPr>
              <w:t>5</w:t>
            </w:r>
            <w:r w:rsidR="00AD20C0">
              <w:rPr>
                <w:noProof/>
                <w:webHidden/>
              </w:rPr>
              <w:fldChar w:fldCharType="end"/>
            </w:r>
          </w:hyperlink>
        </w:p>
        <w:p w14:paraId="23FFE335" w14:textId="742550D7"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74" w:history="1">
            <w:r w:rsidR="00AD20C0" w:rsidRPr="008E0C60">
              <w:rPr>
                <w:rStyle w:val="Collegamentoipertestuale"/>
                <w:rFonts w:ascii="Calibri" w:hAnsi="Calibri"/>
                <w:noProof/>
              </w:rPr>
              <w:t>2.1</w:t>
            </w:r>
            <w:r w:rsidR="00AD20C0">
              <w:rPr>
                <w:rFonts w:eastAsiaTheme="minorEastAsia" w:cstheme="minorBidi"/>
                <w:b w:val="0"/>
                <w:bCs w:val="0"/>
                <w:noProof/>
                <w:sz w:val="22"/>
                <w:szCs w:val="22"/>
                <w:lang w:eastAsia="it-IT"/>
              </w:rPr>
              <w:tab/>
            </w:r>
            <w:r w:rsidR="00AD20C0" w:rsidRPr="008E0C60">
              <w:rPr>
                <w:rStyle w:val="Collegamentoipertestuale"/>
                <w:rFonts w:ascii="Calibri" w:hAnsi="Calibri"/>
                <w:noProof/>
              </w:rPr>
              <w:t>Legittimità</w:t>
            </w:r>
            <w:r w:rsidR="00AD20C0">
              <w:rPr>
                <w:noProof/>
                <w:webHidden/>
              </w:rPr>
              <w:tab/>
            </w:r>
            <w:r w:rsidR="00AD20C0">
              <w:rPr>
                <w:noProof/>
                <w:webHidden/>
              </w:rPr>
              <w:fldChar w:fldCharType="begin"/>
            </w:r>
            <w:r w:rsidR="00AD20C0">
              <w:rPr>
                <w:noProof/>
                <w:webHidden/>
              </w:rPr>
              <w:instrText xml:space="preserve"> PAGEREF _Toc214354474 \h </w:instrText>
            </w:r>
            <w:r w:rsidR="00AD20C0">
              <w:rPr>
                <w:noProof/>
                <w:webHidden/>
              </w:rPr>
            </w:r>
            <w:r w:rsidR="00AD20C0">
              <w:rPr>
                <w:noProof/>
                <w:webHidden/>
              </w:rPr>
              <w:fldChar w:fldCharType="separate"/>
            </w:r>
            <w:r w:rsidR="00AD20C0">
              <w:rPr>
                <w:noProof/>
                <w:webHidden/>
              </w:rPr>
              <w:t>5</w:t>
            </w:r>
            <w:r w:rsidR="00AD20C0">
              <w:rPr>
                <w:noProof/>
                <w:webHidden/>
              </w:rPr>
              <w:fldChar w:fldCharType="end"/>
            </w:r>
          </w:hyperlink>
        </w:p>
        <w:p w14:paraId="2ABC3F66" w14:textId="73EA6F57"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75" w:history="1">
            <w:r w:rsidR="00AD20C0" w:rsidRPr="008E0C60">
              <w:rPr>
                <w:rStyle w:val="Collegamentoipertestuale"/>
                <w:rFonts w:ascii="Calibri" w:hAnsi="Calibri"/>
                <w:noProof/>
              </w:rPr>
              <w:t>2.2</w:t>
            </w:r>
            <w:r w:rsidR="00AD20C0">
              <w:rPr>
                <w:rFonts w:eastAsiaTheme="minorEastAsia" w:cstheme="minorBidi"/>
                <w:b w:val="0"/>
                <w:bCs w:val="0"/>
                <w:noProof/>
                <w:sz w:val="22"/>
                <w:szCs w:val="22"/>
                <w:lang w:eastAsia="it-IT"/>
              </w:rPr>
              <w:tab/>
            </w:r>
            <w:r w:rsidR="00AD20C0" w:rsidRPr="008E0C60">
              <w:rPr>
                <w:rStyle w:val="Collegamentoipertestuale"/>
                <w:rFonts w:ascii="Calibri" w:hAnsi="Calibri"/>
                <w:noProof/>
              </w:rPr>
              <w:t>Pertinenza</w:t>
            </w:r>
            <w:r w:rsidR="00AD20C0">
              <w:rPr>
                <w:noProof/>
                <w:webHidden/>
              </w:rPr>
              <w:tab/>
            </w:r>
            <w:r w:rsidR="00AD20C0">
              <w:rPr>
                <w:noProof/>
                <w:webHidden/>
              </w:rPr>
              <w:fldChar w:fldCharType="begin"/>
            </w:r>
            <w:r w:rsidR="00AD20C0">
              <w:rPr>
                <w:noProof/>
                <w:webHidden/>
              </w:rPr>
              <w:instrText xml:space="preserve"> PAGEREF _Toc214354475 \h </w:instrText>
            </w:r>
            <w:r w:rsidR="00AD20C0">
              <w:rPr>
                <w:noProof/>
                <w:webHidden/>
              </w:rPr>
            </w:r>
            <w:r w:rsidR="00AD20C0">
              <w:rPr>
                <w:noProof/>
                <w:webHidden/>
              </w:rPr>
              <w:fldChar w:fldCharType="separate"/>
            </w:r>
            <w:r w:rsidR="00AD20C0">
              <w:rPr>
                <w:noProof/>
                <w:webHidden/>
              </w:rPr>
              <w:t>5</w:t>
            </w:r>
            <w:r w:rsidR="00AD20C0">
              <w:rPr>
                <w:noProof/>
                <w:webHidden/>
              </w:rPr>
              <w:fldChar w:fldCharType="end"/>
            </w:r>
          </w:hyperlink>
        </w:p>
        <w:p w14:paraId="12D8E90D" w14:textId="55144EED"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76" w:history="1">
            <w:r w:rsidR="00AD20C0" w:rsidRPr="008E0C60">
              <w:rPr>
                <w:rStyle w:val="Collegamentoipertestuale"/>
                <w:noProof/>
              </w:rPr>
              <w:t>2.3</w:t>
            </w:r>
            <w:r w:rsidR="00AD20C0">
              <w:rPr>
                <w:rFonts w:eastAsiaTheme="minorEastAsia" w:cstheme="minorBidi"/>
                <w:b w:val="0"/>
                <w:bCs w:val="0"/>
                <w:noProof/>
                <w:sz w:val="22"/>
                <w:szCs w:val="22"/>
                <w:lang w:eastAsia="it-IT"/>
              </w:rPr>
              <w:tab/>
            </w:r>
            <w:r w:rsidR="00AD20C0" w:rsidRPr="008E0C60">
              <w:rPr>
                <w:rStyle w:val="Collegamentoipertestuale"/>
                <w:noProof/>
              </w:rPr>
              <w:t>Validità temporale</w:t>
            </w:r>
            <w:r w:rsidR="00AD20C0">
              <w:rPr>
                <w:noProof/>
                <w:webHidden/>
              </w:rPr>
              <w:tab/>
            </w:r>
            <w:r w:rsidR="00AD20C0">
              <w:rPr>
                <w:noProof/>
                <w:webHidden/>
              </w:rPr>
              <w:fldChar w:fldCharType="begin"/>
            </w:r>
            <w:r w:rsidR="00AD20C0">
              <w:rPr>
                <w:noProof/>
                <w:webHidden/>
              </w:rPr>
              <w:instrText xml:space="preserve"> PAGEREF _Toc214354476 \h </w:instrText>
            </w:r>
            <w:r w:rsidR="00AD20C0">
              <w:rPr>
                <w:noProof/>
                <w:webHidden/>
              </w:rPr>
            </w:r>
            <w:r w:rsidR="00AD20C0">
              <w:rPr>
                <w:noProof/>
                <w:webHidden/>
              </w:rPr>
              <w:fldChar w:fldCharType="separate"/>
            </w:r>
            <w:r w:rsidR="00AD20C0">
              <w:rPr>
                <w:noProof/>
                <w:webHidden/>
              </w:rPr>
              <w:t>6</w:t>
            </w:r>
            <w:r w:rsidR="00AD20C0">
              <w:rPr>
                <w:noProof/>
                <w:webHidden/>
              </w:rPr>
              <w:fldChar w:fldCharType="end"/>
            </w:r>
          </w:hyperlink>
        </w:p>
        <w:p w14:paraId="267145A8" w14:textId="1B109DBF"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77" w:history="1">
            <w:r w:rsidR="00AD20C0" w:rsidRPr="008E0C60">
              <w:rPr>
                <w:rStyle w:val="Collegamentoipertestuale"/>
                <w:rFonts w:cstheme="minorHAnsi"/>
                <w:noProof/>
              </w:rPr>
              <w:t>2.4</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Tracciabilità</w:t>
            </w:r>
            <w:r w:rsidR="00AD20C0">
              <w:rPr>
                <w:noProof/>
                <w:webHidden/>
              </w:rPr>
              <w:tab/>
            </w:r>
            <w:r w:rsidR="00AD20C0">
              <w:rPr>
                <w:noProof/>
                <w:webHidden/>
              </w:rPr>
              <w:fldChar w:fldCharType="begin"/>
            </w:r>
            <w:r w:rsidR="00AD20C0">
              <w:rPr>
                <w:noProof/>
                <w:webHidden/>
              </w:rPr>
              <w:instrText xml:space="preserve"> PAGEREF _Toc214354477 \h </w:instrText>
            </w:r>
            <w:r w:rsidR="00AD20C0">
              <w:rPr>
                <w:noProof/>
                <w:webHidden/>
              </w:rPr>
            </w:r>
            <w:r w:rsidR="00AD20C0">
              <w:rPr>
                <w:noProof/>
                <w:webHidden/>
              </w:rPr>
              <w:fldChar w:fldCharType="separate"/>
            </w:r>
            <w:r w:rsidR="00AD20C0">
              <w:rPr>
                <w:noProof/>
                <w:webHidden/>
              </w:rPr>
              <w:t>6</w:t>
            </w:r>
            <w:r w:rsidR="00AD20C0">
              <w:rPr>
                <w:noProof/>
                <w:webHidden/>
              </w:rPr>
              <w:fldChar w:fldCharType="end"/>
            </w:r>
          </w:hyperlink>
        </w:p>
        <w:p w14:paraId="6289FEC4" w14:textId="32527331"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478" w:history="1">
            <w:r w:rsidR="00AD20C0" w:rsidRPr="008E0C60">
              <w:rPr>
                <w:rStyle w:val="Collegamentoipertestuale"/>
                <w:rFonts w:cstheme="minorHAnsi"/>
                <w:noProof/>
              </w:rPr>
              <w:t>3.</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TEMPI DI REALIZZAZIONE DEGLI INVESTIMENTI E CASI DI REVOCA DEL CONTRIBUTO</w:t>
            </w:r>
            <w:r w:rsidR="00AD20C0">
              <w:rPr>
                <w:noProof/>
                <w:webHidden/>
              </w:rPr>
              <w:tab/>
            </w:r>
            <w:r w:rsidR="00AD20C0">
              <w:rPr>
                <w:noProof/>
                <w:webHidden/>
              </w:rPr>
              <w:fldChar w:fldCharType="begin"/>
            </w:r>
            <w:r w:rsidR="00AD20C0">
              <w:rPr>
                <w:noProof/>
                <w:webHidden/>
              </w:rPr>
              <w:instrText xml:space="preserve"> PAGEREF _Toc214354478 \h </w:instrText>
            </w:r>
            <w:r w:rsidR="00AD20C0">
              <w:rPr>
                <w:noProof/>
                <w:webHidden/>
              </w:rPr>
            </w:r>
            <w:r w:rsidR="00AD20C0">
              <w:rPr>
                <w:noProof/>
                <w:webHidden/>
              </w:rPr>
              <w:fldChar w:fldCharType="separate"/>
            </w:r>
            <w:r w:rsidR="00AD20C0">
              <w:rPr>
                <w:noProof/>
                <w:webHidden/>
              </w:rPr>
              <w:t>8</w:t>
            </w:r>
            <w:r w:rsidR="00AD20C0">
              <w:rPr>
                <w:noProof/>
                <w:webHidden/>
              </w:rPr>
              <w:fldChar w:fldCharType="end"/>
            </w:r>
          </w:hyperlink>
        </w:p>
        <w:p w14:paraId="62FFA302" w14:textId="2504D2B0"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79" w:history="1">
            <w:r w:rsidR="00AD20C0" w:rsidRPr="008E0C60">
              <w:rPr>
                <w:rStyle w:val="Collegamentoipertestuale"/>
                <w:rFonts w:cstheme="minorHAnsi"/>
                <w:noProof/>
              </w:rPr>
              <w:t>3.1</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Proroghe</w:t>
            </w:r>
            <w:r w:rsidR="00AD20C0">
              <w:rPr>
                <w:noProof/>
                <w:webHidden/>
              </w:rPr>
              <w:tab/>
            </w:r>
            <w:r w:rsidR="00AD20C0">
              <w:rPr>
                <w:noProof/>
                <w:webHidden/>
              </w:rPr>
              <w:fldChar w:fldCharType="begin"/>
            </w:r>
            <w:r w:rsidR="00AD20C0">
              <w:rPr>
                <w:noProof/>
                <w:webHidden/>
              </w:rPr>
              <w:instrText xml:space="preserve"> PAGEREF _Toc214354479 \h </w:instrText>
            </w:r>
            <w:r w:rsidR="00AD20C0">
              <w:rPr>
                <w:noProof/>
                <w:webHidden/>
              </w:rPr>
            </w:r>
            <w:r w:rsidR="00AD20C0">
              <w:rPr>
                <w:noProof/>
                <w:webHidden/>
              </w:rPr>
              <w:fldChar w:fldCharType="separate"/>
            </w:r>
            <w:r w:rsidR="00AD20C0">
              <w:rPr>
                <w:noProof/>
                <w:webHidden/>
              </w:rPr>
              <w:t>8</w:t>
            </w:r>
            <w:r w:rsidR="00AD20C0">
              <w:rPr>
                <w:noProof/>
                <w:webHidden/>
              </w:rPr>
              <w:fldChar w:fldCharType="end"/>
            </w:r>
          </w:hyperlink>
        </w:p>
        <w:p w14:paraId="041D5C98" w14:textId="36BD5526"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80" w:history="1">
            <w:r w:rsidR="00AD20C0" w:rsidRPr="008E0C60">
              <w:rPr>
                <w:rStyle w:val="Collegamentoipertestuale"/>
                <w:rFonts w:cstheme="minorHAnsi"/>
                <w:noProof/>
              </w:rPr>
              <w:t>3.2</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Conseguenze in caso di mancato rispetto dei termini per l’ultimazione dell’intervento</w:t>
            </w:r>
            <w:r w:rsidR="00AD20C0">
              <w:rPr>
                <w:noProof/>
                <w:webHidden/>
              </w:rPr>
              <w:tab/>
            </w:r>
            <w:r w:rsidR="00AD20C0">
              <w:rPr>
                <w:noProof/>
                <w:webHidden/>
              </w:rPr>
              <w:fldChar w:fldCharType="begin"/>
            </w:r>
            <w:r w:rsidR="00AD20C0">
              <w:rPr>
                <w:noProof/>
                <w:webHidden/>
              </w:rPr>
              <w:instrText xml:space="preserve"> PAGEREF _Toc214354480 \h </w:instrText>
            </w:r>
            <w:r w:rsidR="00AD20C0">
              <w:rPr>
                <w:noProof/>
                <w:webHidden/>
              </w:rPr>
            </w:r>
            <w:r w:rsidR="00AD20C0">
              <w:rPr>
                <w:noProof/>
                <w:webHidden/>
              </w:rPr>
              <w:fldChar w:fldCharType="separate"/>
            </w:r>
            <w:r w:rsidR="00AD20C0">
              <w:rPr>
                <w:noProof/>
                <w:webHidden/>
              </w:rPr>
              <w:t>9</w:t>
            </w:r>
            <w:r w:rsidR="00AD20C0">
              <w:rPr>
                <w:noProof/>
                <w:webHidden/>
              </w:rPr>
              <w:fldChar w:fldCharType="end"/>
            </w:r>
          </w:hyperlink>
        </w:p>
        <w:p w14:paraId="7575F707" w14:textId="4043EE02"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81" w:history="1">
            <w:r w:rsidR="00AD20C0" w:rsidRPr="008E0C60">
              <w:rPr>
                <w:rStyle w:val="Collegamentoipertestuale"/>
                <w:rFonts w:cstheme="minorHAnsi"/>
                <w:noProof/>
              </w:rPr>
              <w:t>3.3</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Etichette da applicare a macchinari, impianti e attrezzature</w:t>
            </w:r>
            <w:r w:rsidR="00AD20C0">
              <w:rPr>
                <w:noProof/>
                <w:webHidden/>
              </w:rPr>
              <w:tab/>
            </w:r>
            <w:r w:rsidR="00AD20C0">
              <w:rPr>
                <w:noProof/>
                <w:webHidden/>
              </w:rPr>
              <w:fldChar w:fldCharType="begin"/>
            </w:r>
            <w:r w:rsidR="00AD20C0">
              <w:rPr>
                <w:noProof/>
                <w:webHidden/>
              </w:rPr>
              <w:instrText xml:space="preserve"> PAGEREF _Toc214354481 \h </w:instrText>
            </w:r>
            <w:r w:rsidR="00AD20C0">
              <w:rPr>
                <w:noProof/>
                <w:webHidden/>
              </w:rPr>
            </w:r>
            <w:r w:rsidR="00AD20C0">
              <w:rPr>
                <w:noProof/>
                <w:webHidden/>
              </w:rPr>
              <w:fldChar w:fldCharType="separate"/>
            </w:r>
            <w:r w:rsidR="00AD20C0">
              <w:rPr>
                <w:noProof/>
                <w:webHidden/>
              </w:rPr>
              <w:t>9</w:t>
            </w:r>
            <w:r w:rsidR="00AD20C0">
              <w:rPr>
                <w:noProof/>
                <w:webHidden/>
              </w:rPr>
              <w:fldChar w:fldCharType="end"/>
            </w:r>
          </w:hyperlink>
        </w:p>
        <w:p w14:paraId="4992B025" w14:textId="2158EDBC"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82" w:history="1">
            <w:r w:rsidR="00AD20C0" w:rsidRPr="008E0C60">
              <w:rPr>
                <w:rStyle w:val="Collegamentoipertestuale"/>
                <w:rFonts w:cstheme="minorHAnsi"/>
                <w:noProof/>
              </w:rPr>
              <w:t>3.3.1</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Documentazione obbligatoria</w:t>
            </w:r>
            <w:r w:rsidR="00AD20C0">
              <w:rPr>
                <w:noProof/>
                <w:webHidden/>
              </w:rPr>
              <w:tab/>
            </w:r>
            <w:r w:rsidR="00AD20C0">
              <w:rPr>
                <w:noProof/>
                <w:webHidden/>
              </w:rPr>
              <w:fldChar w:fldCharType="begin"/>
            </w:r>
            <w:r w:rsidR="00AD20C0">
              <w:rPr>
                <w:noProof/>
                <w:webHidden/>
              </w:rPr>
              <w:instrText xml:space="preserve"> PAGEREF _Toc214354482 \h </w:instrText>
            </w:r>
            <w:r w:rsidR="00AD20C0">
              <w:rPr>
                <w:noProof/>
                <w:webHidden/>
              </w:rPr>
            </w:r>
            <w:r w:rsidR="00AD20C0">
              <w:rPr>
                <w:noProof/>
                <w:webHidden/>
              </w:rPr>
              <w:fldChar w:fldCharType="separate"/>
            </w:r>
            <w:r w:rsidR="00AD20C0">
              <w:rPr>
                <w:noProof/>
                <w:webHidden/>
              </w:rPr>
              <w:t>9</w:t>
            </w:r>
            <w:r w:rsidR="00AD20C0">
              <w:rPr>
                <w:noProof/>
                <w:webHidden/>
              </w:rPr>
              <w:fldChar w:fldCharType="end"/>
            </w:r>
          </w:hyperlink>
        </w:p>
        <w:p w14:paraId="1B7C44CC" w14:textId="7E6428E9"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83" w:history="1">
            <w:r w:rsidR="00AD20C0" w:rsidRPr="008E0C60">
              <w:rPr>
                <w:rStyle w:val="Collegamentoipertestuale"/>
                <w:rFonts w:cstheme="minorHAnsi"/>
                <w:noProof/>
              </w:rPr>
              <w:t>3.3.2</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Etichettatura dei beni</w:t>
            </w:r>
            <w:r w:rsidR="00AD20C0">
              <w:rPr>
                <w:noProof/>
                <w:webHidden/>
              </w:rPr>
              <w:tab/>
            </w:r>
            <w:r w:rsidR="00AD20C0">
              <w:rPr>
                <w:noProof/>
                <w:webHidden/>
              </w:rPr>
              <w:fldChar w:fldCharType="begin"/>
            </w:r>
            <w:r w:rsidR="00AD20C0">
              <w:rPr>
                <w:noProof/>
                <w:webHidden/>
              </w:rPr>
              <w:instrText xml:space="preserve"> PAGEREF _Toc214354483 \h </w:instrText>
            </w:r>
            <w:r w:rsidR="00AD20C0">
              <w:rPr>
                <w:noProof/>
                <w:webHidden/>
              </w:rPr>
            </w:r>
            <w:r w:rsidR="00AD20C0">
              <w:rPr>
                <w:noProof/>
                <w:webHidden/>
              </w:rPr>
              <w:fldChar w:fldCharType="separate"/>
            </w:r>
            <w:r w:rsidR="00AD20C0">
              <w:rPr>
                <w:noProof/>
                <w:webHidden/>
              </w:rPr>
              <w:t>9</w:t>
            </w:r>
            <w:r w:rsidR="00AD20C0">
              <w:rPr>
                <w:noProof/>
                <w:webHidden/>
              </w:rPr>
              <w:fldChar w:fldCharType="end"/>
            </w:r>
          </w:hyperlink>
        </w:p>
        <w:p w14:paraId="09681949" w14:textId="7C84E5A8"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84" w:history="1">
            <w:r w:rsidR="00AD20C0" w:rsidRPr="008E0C60">
              <w:rPr>
                <w:rStyle w:val="Collegamentoipertestuale"/>
                <w:rFonts w:cstheme="minorHAnsi"/>
                <w:noProof/>
              </w:rPr>
              <w:t>3.3.3</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Conservazione e disponibilità</w:t>
            </w:r>
            <w:r w:rsidR="00AD20C0">
              <w:rPr>
                <w:noProof/>
                <w:webHidden/>
              </w:rPr>
              <w:tab/>
            </w:r>
            <w:r w:rsidR="00AD20C0">
              <w:rPr>
                <w:noProof/>
                <w:webHidden/>
              </w:rPr>
              <w:fldChar w:fldCharType="begin"/>
            </w:r>
            <w:r w:rsidR="00AD20C0">
              <w:rPr>
                <w:noProof/>
                <w:webHidden/>
              </w:rPr>
              <w:instrText xml:space="preserve"> PAGEREF _Toc214354484 \h </w:instrText>
            </w:r>
            <w:r w:rsidR="00AD20C0">
              <w:rPr>
                <w:noProof/>
                <w:webHidden/>
              </w:rPr>
            </w:r>
            <w:r w:rsidR="00AD20C0">
              <w:rPr>
                <w:noProof/>
                <w:webHidden/>
              </w:rPr>
              <w:fldChar w:fldCharType="separate"/>
            </w:r>
            <w:r w:rsidR="00AD20C0">
              <w:rPr>
                <w:noProof/>
                <w:webHidden/>
              </w:rPr>
              <w:t>10</w:t>
            </w:r>
            <w:r w:rsidR="00AD20C0">
              <w:rPr>
                <w:noProof/>
                <w:webHidden/>
              </w:rPr>
              <w:fldChar w:fldCharType="end"/>
            </w:r>
          </w:hyperlink>
        </w:p>
        <w:p w14:paraId="799EAA75" w14:textId="17F12323"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85" w:history="1">
            <w:r w:rsidR="00AD20C0" w:rsidRPr="008E0C60">
              <w:rPr>
                <w:rStyle w:val="Collegamentoipertestuale"/>
                <w:rFonts w:cstheme="minorHAnsi"/>
                <w:noProof/>
              </w:rPr>
              <w:t>3.3.4</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Sanzioni</w:t>
            </w:r>
            <w:r w:rsidR="00AD20C0">
              <w:rPr>
                <w:noProof/>
                <w:webHidden/>
              </w:rPr>
              <w:tab/>
            </w:r>
            <w:r w:rsidR="00AD20C0">
              <w:rPr>
                <w:noProof/>
                <w:webHidden/>
              </w:rPr>
              <w:fldChar w:fldCharType="begin"/>
            </w:r>
            <w:r w:rsidR="00AD20C0">
              <w:rPr>
                <w:noProof/>
                <w:webHidden/>
              </w:rPr>
              <w:instrText xml:space="preserve"> PAGEREF _Toc214354485 \h </w:instrText>
            </w:r>
            <w:r w:rsidR="00AD20C0">
              <w:rPr>
                <w:noProof/>
                <w:webHidden/>
              </w:rPr>
            </w:r>
            <w:r w:rsidR="00AD20C0">
              <w:rPr>
                <w:noProof/>
                <w:webHidden/>
              </w:rPr>
              <w:fldChar w:fldCharType="separate"/>
            </w:r>
            <w:r w:rsidR="00AD20C0">
              <w:rPr>
                <w:noProof/>
                <w:webHidden/>
              </w:rPr>
              <w:t>10</w:t>
            </w:r>
            <w:r w:rsidR="00AD20C0">
              <w:rPr>
                <w:noProof/>
                <w:webHidden/>
              </w:rPr>
              <w:fldChar w:fldCharType="end"/>
            </w:r>
          </w:hyperlink>
        </w:p>
        <w:p w14:paraId="56FE3966" w14:textId="5A3DF6D5"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486" w:history="1">
            <w:r w:rsidR="00AD20C0" w:rsidRPr="008E0C60">
              <w:rPr>
                <w:rStyle w:val="Collegamentoipertestuale"/>
                <w:rFonts w:cstheme="minorHAnsi"/>
                <w:noProof/>
              </w:rPr>
              <w:t>4.</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RENDICONTAZIONE DELLE SPESE E RICHIESTA DEL CONTRIBUTO</w:t>
            </w:r>
            <w:r w:rsidR="00AD20C0">
              <w:rPr>
                <w:noProof/>
                <w:webHidden/>
              </w:rPr>
              <w:tab/>
            </w:r>
            <w:r w:rsidR="00AD20C0">
              <w:rPr>
                <w:noProof/>
                <w:webHidden/>
              </w:rPr>
              <w:fldChar w:fldCharType="begin"/>
            </w:r>
            <w:r w:rsidR="00AD20C0">
              <w:rPr>
                <w:noProof/>
                <w:webHidden/>
              </w:rPr>
              <w:instrText xml:space="preserve"> PAGEREF _Toc214354486 \h </w:instrText>
            </w:r>
            <w:r w:rsidR="00AD20C0">
              <w:rPr>
                <w:noProof/>
                <w:webHidden/>
              </w:rPr>
            </w:r>
            <w:r w:rsidR="00AD20C0">
              <w:rPr>
                <w:noProof/>
                <w:webHidden/>
              </w:rPr>
              <w:fldChar w:fldCharType="separate"/>
            </w:r>
            <w:r w:rsidR="00AD20C0">
              <w:rPr>
                <w:noProof/>
                <w:webHidden/>
              </w:rPr>
              <w:t>10</w:t>
            </w:r>
            <w:r w:rsidR="00AD20C0">
              <w:rPr>
                <w:noProof/>
                <w:webHidden/>
              </w:rPr>
              <w:fldChar w:fldCharType="end"/>
            </w:r>
          </w:hyperlink>
        </w:p>
        <w:p w14:paraId="71ECD14C" w14:textId="716C25FE"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87" w:history="1">
            <w:r w:rsidR="00AD20C0" w:rsidRPr="008E0C60">
              <w:rPr>
                <w:rStyle w:val="Collegamentoipertestuale"/>
                <w:rFonts w:cstheme="minorHAnsi"/>
                <w:noProof/>
              </w:rPr>
              <w:t>4.1</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Richiesta del contributo</w:t>
            </w:r>
            <w:r w:rsidR="00AD20C0">
              <w:rPr>
                <w:noProof/>
                <w:webHidden/>
              </w:rPr>
              <w:tab/>
            </w:r>
            <w:r w:rsidR="00AD20C0">
              <w:rPr>
                <w:noProof/>
                <w:webHidden/>
              </w:rPr>
              <w:fldChar w:fldCharType="begin"/>
            </w:r>
            <w:r w:rsidR="00AD20C0">
              <w:rPr>
                <w:noProof/>
                <w:webHidden/>
              </w:rPr>
              <w:instrText xml:space="preserve"> PAGEREF _Toc214354487 \h </w:instrText>
            </w:r>
            <w:r w:rsidR="00AD20C0">
              <w:rPr>
                <w:noProof/>
                <w:webHidden/>
              </w:rPr>
            </w:r>
            <w:r w:rsidR="00AD20C0">
              <w:rPr>
                <w:noProof/>
                <w:webHidden/>
              </w:rPr>
              <w:fldChar w:fldCharType="separate"/>
            </w:r>
            <w:r w:rsidR="00AD20C0">
              <w:rPr>
                <w:noProof/>
                <w:webHidden/>
              </w:rPr>
              <w:t>10</w:t>
            </w:r>
            <w:r w:rsidR="00AD20C0">
              <w:rPr>
                <w:noProof/>
                <w:webHidden/>
              </w:rPr>
              <w:fldChar w:fldCharType="end"/>
            </w:r>
          </w:hyperlink>
        </w:p>
        <w:p w14:paraId="2526493F" w14:textId="09D5C67D"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88" w:history="1">
            <w:r w:rsidR="00AD20C0" w:rsidRPr="008E0C60">
              <w:rPr>
                <w:rStyle w:val="Collegamentoipertestuale"/>
                <w:rFonts w:cstheme="minorHAnsi"/>
                <w:noProof/>
              </w:rPr>
              <w:t>4.2</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Come inviare la rendicontazione</w:t>
            </w:r>
            <w:r w:rsidR="00AD20C0">
              <w:rPr>
                <w:noProof/>
                <w:webHidden/>
              </w:rPr>
              <w:tab/>
            </w:r>
            <w:r w:rsidR="00AD20C0">
              <w:rPr>
                <w:noProof/>
                <w:webHidden/>
              </w:rPr>
              <w:fldChar w:fldCharType="begin"/>
            </w:r>
            <w:r w:rsidR="00AD20C0">
              <w:rPr>
                <w:noProof/>
                <w:webHidden/>
              </w:rPr>
              <w:instrText xml:space="preserve"> PAGEREF _Toc214354488 \h </w:instrText>
            </w:r>
            <w:r w:rsidR="00AD20C0">
              <w:rPr>
                <w:noProof/>
                <w:webHidden/>
              </w:rPr>
            </w:r>
            <w:r w:rsidR="00AD20C0">
              <w:rPr>
                <w:noProof/>
                <w:webHidden/>
              </w:rPr>
              <w:fldChar w:fldCharType="separate"/>
            </w:r>
            <w:r w:rsidR="00AD20C0">
              <w:rPr>
                <w:noProof/>
                <w:webHidden/>
              </w:rPr>
              <w:t>11</w:t>
            </w:r>
            <w:r w:rsidR="00AD20C0">
              <w:rPr>
                <w:noProof/>
                <w:webHidden/>
              </w:rPr>
              <w:fldChar w:fldCharType="end"/>
            </w:r>
          </w:hyperlink>
        </w:p>
        <w:p w14:paraId="48D4BA72" w14:textId="28AB710C"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89" w:history="1">
            <w:r w:rsidR="00AD20C0" w:rsidRPr="008E0C60">
              <w:rPr>
                <w:rStyle w:val="Collegamentoipertestuale"/>
                <w:rFonts w:cstheme="minorHAnsi"/>
                <w:noProof/>
              </w:rPr>
              <w:t>4.2.1</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Invio tramite PEC</w:t>
            </w:r>
            <w:r w:rsidR="00AD20C0">
              <w:rPr>
                <w:noProof/>
                <w:webHidden/>
              </w:rPr>
              <w:tab/>
            </w:r>
            <w:r w:rsidR="00AD20C0">
              <w:rPr>
                <w:noProof/>
                <w:webHidden/>
              </w:rPr>
              <w:fldChar w:fldCharType="begin"/>
            </w:r>
            <w:r w:rsidR="00AD20C0">
              <w:rPr>
                <w:noProof/>
                <w:webHidden/>
              </w:rPr>
              <w:instrText xml:space="preserve"> PAGEREF _Toc214354489 \h </w:instrText>
            </w:r>
            <w:r w:rsidR="00AD20C0">
              <w:rPr>
                <w:noProof/>
                <w:webHidden/>
              </w:rPr>
            </w:r>
            <w:r w:rsidR="00AD20C0">
              <w:rPr>
                <w:noProof/>
                <w:webHidden/>
              </w:rPr>
              <w:fldChar w:fldCharType="separate"/>
            </w:r>
            <w:r w:rsidR="00AD20C0">
              <w:rPr>
                <w:noProof/>
                <w:webHidden/>
              </w:rPr>
              <w:t>11</w:t>
            </w:r>
            <w:r w:rsidR="00AD20C0">
              <w:rPr>
                <w:noProof/>
                <w:webHidden/>
              </w:rPr>
              <w:fldChar w:fldCharType="end"/>
            </w:r>
          </w:hyperlink>
        </w:p>
        <w:p w14:paraId="240188F9" w14:textId="658FD194" w:rsidR="00AD20C0" w:rsidRDefault="00F83BAD">
          <w:pPr>
            <w:pStyle w:val="Sommario1"/>
            <w:tabs>
              <w:tab w:val="left" w:pos="1100"/>
              <w:tab w:val="right" w:leader="dot" w:pos="9628"/>
            </w:tabs>
            <w:rPr>
              <w:rFonts w:eastAsiaTheme="minorEastAsia" w:cstheme="minorBidi"/>
              <w:b w:val="0"/>
              <w:bCs w:val="0"/>
              <w:noProof/>
              <w:sz w:val="22"/>
              <w:szCs w:val="22"/>
              <w:lang w:eastAsia="it-IT"/>
            </w:rPr>
          </w:pPr>
          <w:hyperlink w:anchor="_Toc214354490" w:history="1">
            <w:r w:rsidR="00AD20C0" w:rsidRPr="008E0C60">
              <w:rPr>
                <w:rStyle w:val="Collegamentoipertestuale"/>
                <w:rFonts w:cstheme="minorHAnsi"/>
                <w:noProof/>
              </w:rPr>
              <w:t>4.2.2</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Requisiti tecnici dei documenti allegati</w:t>
            </w:r>
            <w:r w:rsidR="00AD20C0">
              <w:rPr>
                <w:noProof/>
                <w:webHidden/>
              </w:rPr>
              <w:tab/>
            </w:r>
            <w:r w:rsidR="00AD20C0">
              <w:rPr>
                <w:noProof/>
                <w:webHidden/>
              </w:rPr>
              <w:fldChar w:fldCharType="begin"/>
            </w:r>
            <w:r w:rsidR="00AD20C0">
              <w:rPr>
                <w:noProof/>
                <w:webHidden/>
              </w:rPr>
              <w:instrText xml:space="preserve"> PAGEREF _Toc214354490 \h </w:instrText>
            </w:r>
            <w:r w:rsidR="00AD20C0">
              <w:rPr>
                <w:noProof/>
                <w:webHidden/>
              </w:rPr>
            </w:r>
            <w:r w:rsidR="00AD20C0">
              <w:rPr>
                <w:noProof/>
                <w:webHidden/>
              </w:rPr>
              <w:fldChar w:fldCharType="separate"/>
            </w:r>
            <w:r w:rsidR="00AD20C0">
              <w:rPr>
                <w:noProof/>
                <w:webHidden/>
              </w:rPr>
              <w:t>11</w:t>
            </w:r>
            <w:r w:rsidR="00AD20C0">
              <w:rPr>
                <w:noProof/>
                <w:webHidden/>
              </w:rPr>
              <w:fldChar w:fldCharType="end"/>
            </w:r>
          </w:hyperlink>
        </w:p>
        <w:p w14:paraId="69F07EF6" w14:textId="6AD49CCA"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491" w:history="1">
            <w:r w:rsidR="00AD20C0" w:rsidRPr="008E0C60">
              <w:rPr>
                <w:rStyle w:val="Collegamentoipertestuale"/>
                <w:rFonts w:cstheme="minorHAnsi"/>
                <w:noProof/>
              </w:rPr>
              <w:t>5.</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TIPOLOGIE DI SPESE AMMISSIBILI</w:t>
            </w:r>
            <w:r w:rsidR="00AD20C0">
              <w:rPr>
                <w:noProof/>
                <w:webHidden/>
              </w:rPr>
              <w:tab/>
            </w:r>
            <w:r w:rsidR="00AD20C0">
              <w:rPr>
                <w:noProof/>
                <w:webHidden/>
              </w:rPr>
              <w:fldChar w:fldCharType="begin"/>
            </w:r>
            <w:r w:rsidR="00AD20C0">
              <w:rPr>
                <w:noProof/>
                <w:webHidden/>
              </w:rPr>
              <w:instrText xml:space="preserve"> PAGEREF _Toc214354491 \h </w:instrText>
            </w:r>
            <w:r w:rsidR="00AD20C0">
              <w:rPr>
                <w:noProof/>
                <w:webHidden/>
              </w:rPr>
            </w:r>
            <w:r w:rsidR="00AD20C0">
              <w:rPr>
                <w:noProof/>
                <w:webHidden/>
              </w:rPr>
              <w:fldChar w:fldCharType="separate"/>
            </w:r>
            <w:r w:rsidR="00AD20C0">
              <w:rPr>
                <w:noProof/>
                <w:webHidden/>
              </w:rPr>
              <w:t>12</w:t>
            </w:r>
            <w:r w:rsidR="00AD20C0">
              <w:rPr>
                <w:noProof/>
                <w:webHidden/>
              </w:rPr>
              <w:fldChar w:fldCharType="end"/>
            </w:r>
          </w:hyperlink>
        </w:p>
        <w:p w14:paraId="4A43A0A6" w14:textId="27873FF1"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2" w:history="1">
            <w:r w:rsidR="00AD20C0" w:rsidRPr="008E0C60">
              <w:rPr>
                <w:rStyle w:val="Collegamentoipertestuale"/>
                <w:rFonts w:cstheme="minorHAnsi"/>
                <w:noProof/>
              </w:rPr>
              <w:t>5.1</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Requisiti generali</w:t>
            </w:r>
            <w:r w:rsidR="00AD20C0">
              <w:rPr>
                <w:noProof/>
                <w:webHidden/>
              </w:rPr>
              <w:tab/>
            </w:r>
            <w:r w:rsidR="00AD20C0">
              <w:rPr>
                <w:noProof/>
                <w:webHidden/>
              </w:rPr>
              <w:fldChar w:fldCharType="begin"/>
            </w:r>
            <w:r w:rsidR="00AD20C0">
              <w:rPr>
                <w:noProof/>
                <w:webHidden/>
              </w:rPr>
              <w:instrText xml:space="preserve"> PAGEREF _Toc214354492 \h </w:instrText>
            </w:r>
            <w:r w:rsidR="00AD20C0">
              <w:rPr>
                <w:noProof/>
                <w:webHidden/>
              </w:rPr>
            </w:r>
            <w:r w:rsidR="00AD20C0">
              <w:rPr>
                <w:noProof/>
                <w:webHidden/>
              </w:rPr>
              <w:fldChar w:fldCharType="separate"/>
            </w:r>
            <w:r w:rsidR="00AD20C0">
              <w:rPr>
                <w:noProof/>
                <w:webHidden/>
              </w:rPr>
              <w:t>12</w:t>
            </w:r>
            <w:r w:rsidR="00AD20C0">
              <w:rPr>
                <w:noProof/>
                <w:webHidden/>
              </w:rPr>
              <w:fldChar w:fldCharType="end"/>
            </w:r>
          </w:hyperlink>
        </w:p>
        <w:p w14:paraId="1F76CEC2" w14:textId="17D7D11E"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3" w:history="1">
            <w:r w:rsidR="00AD20C0" w:rsidRPr="008E0C60">
              <w:rPr>
                <w:rStyle w:val="Collegamentoipertestuale"/>
                <w:rFonts w:cstheme="minorHAnsi"/>
                <w:noProof/>
              </w:rPr>
              <w:t>5.2</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Spese ammissibili</w:t>
            </w:r>
            <w:r w:rsidR="00AD20C0">
              <w:rPr>
                <w:noProof/>
                <w:webHidden/>
              </w:rPr>
              <w:tab/>
            </w:r>
            <w:r w:rsidR="00AD20C0">
              <w:rPr>
                <w:noProof/>
                <w:webHidden/>
              </w:rPr>
              <w:fldChar w:fldCharType="begin"/>
            </w:r>
            <w:r w:rsidR="00AD20C0">
              <w:rPr>
                <w:noProof/>
                <w:webHidden/>
              </w:rPr>
              <w:instrText xml:space="preserve"> PAGEREF _Toc214354493 \h </w:instrText>
            </w:r>
            <w:r w:rsidR="00AD20C0">
              <w:rPr>
                <w:noProof/>
                <w:webHidden/>
              </w:rPr>
            </w:r>
            <w:r w:rsidR="00AD20C0">
              <w:rPr>
                <w:noProof/>
                <w:webHidden/>
              </w:rPr>
              <w:fldChar w:fldCharType="separate"/>
            </w:r>
            <w:r w:rsidR="00AD20C0">
              <w:rPr>
                <w:noProof/>
                <w:webHidden/>
              </w:rPr>
              <w:t>12</w:t>
            </w:r>
            <w:r w:rsidR="00AD20C0">
              <w:rPr>
                <w:noProof/>
                <w:webHidden/>
              </w:rPr>
              <w:fldChar w:fldCharType="end"/>
            </w:r>
          </w:hyperlink>
        </w:p>
        <w:p w14:paraId="2BE6A2C6" w14:textId="07FBA21A"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4" w:history="1">
            <w:r w:rsidR="00AD20C0" w:rsidRPr="008E0C60">
              <w:rPr>
                <w:rStyle w:val="Collegamentoipertestuale"/>
                <w:rFonts w:cstheme="minorHAnsi"/>
                <w:noProof/>
              </w:rPr>
              <w:t>5.3</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Altre condizioni da rispettare</w:t>
            </w:r>
            <w:r w:rsidR="00AD20C0">
              <w:rPr>
                <w:noProof/>
                <w:webHidden/>
              </w:rPr>
              <w:tab/>
            </w:r>
            <w:r w:rsidR="00AD20C0">
              <w:rPr>
                <w:noProof/>
                <w:webHidden/>
              </w:rPr>
              <w:fldChar w:fldCharType="begin"/>
            </w:r>
            <w:r w:rsidR="00AD20C0">
              <w:rPr>
                <w:noProof/>
                <w:webHidden/>
              </w:rPr>
              <w:instrText xml:space="preserve"> PAGEREF _Toc214354494 \h </w:instrText>
            </w:r>
            <w:r w:rsidR="00AD20C0">
              <w:rPr>
                <w:noProof/>
                <w:webHidden/>
              </w:rPr>
            </w:r>
            <w:r w:rsidR="00AD20C0">
              <w:rPr>
                <w:noProof/>
                <w:webHidden/>
              </w:rPr>
              <w:fldChar w:fldCharType="separate"/>
            </w:r>
            <w:r w:rsidR="00AD20C0">
              <w:rPr>
                <w:noProof/>
                <w:webHidden/>
              </w:rPr>
              <w:t>12</w:t>
            </w:r>
            <w:r w:rsidR="00AD20C0">
              <w:rPr>
                <w:noProof/>
                <w:webHidden/>
              </w:rPr>
              <w:fldChar w:fldCharType="end"/>
            </w:r>
          </w:hyperlink>
        </w:p>
        <w:p w14:paraId="49FF458B" w14:textId="3EAF41BE"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5" w:history="1">
            <w:r w:rsidR="00AD20C0" w:rsidRPr="008E0C60">
              <w:rPr>
                <w:rStyle w:val="Collegamentoipertestuale"/>
                <w:rFonts w:cstheme="minorHAnsi"/>
                <w:noProof/>
              </w:rPr>
              <w:t>5.4</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Tipologie di intervento agevolabili</w:t>
            </w:r>
            <w:r w:rsidR="00AD20C0">
              <w:rPr>
                <w:noProof/>
                <w:webHidden/>
              </w:rPr>
              <w:tab/>
            </w:r>
            <w:r w:rsidR="00AD20C0">
              <w:rPr>
                <w:noProof/>
                <w:webHidden/>
              </w:rPr>
              <w:fldChar w:fldCharType="begin"/>
            </w:r>
            <w:r w:rsidR="00AD20C0">
              <w:rPr>
                <w:noProof/>
                <w:webHidden/>
              </w:rPr>
              <w:instrText xml:space="preserve"> PAGEREF _Toc214354495 \h </w:instrText>
            </w:r>
            <w:r w:rsidR="00AD20C0">
              <w:rPr>
                <w:noProof/>
                <w:webHidden/>
              </w:rPr>
            </w:r>
            <w:r w:rsidR="00AD20C0">
              <w:rPr>
                <w:noProof/>
                <w:webHidden/>
              </w:rPr>
              <w:fldChar w:fldCharType="separate"/>
            </w:r>
            <w:r w:rsidR="00AD20C0">
              <w:rPr>
                <w:noProof/>
                <w:webHidden/>
              </w:rPr>
              <w:t>13</w:t>
            </w:r>
            <w:r w:rsidR="00AD20C0">
              <w:rPr>
                <w:noProof/>
                <w:webHidden/>
              </w:rPr>
              <w:fldChar w:fldCharType="end"/>
            </w:r>
          </w:hyperlink>
        </w:p>
        <w:p w14:paraId="611BC780" w14:textId="3FE14674"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6" w:history="1">
            <w:r w:rsidR="00AD20C0" w:rsidRPr="008E0C60">
              <w:rPr>
                <w:rStyle w:val="Collegamentoipertestuale"/>
                <w:rFonts w:cstheme="minorHAnsi"/>
                <w:noProof/>
              </w:rPr>
              <w:t>5.5</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Tipologie di spesa ammissibili</w:t>
            </w:r>
            <w:r w:rsidR="00AD20C0">
              <w:rPr>
                <w:noProof/>
                <w:webHidden/>
              </w:rPr>
              <w:tab/>
            </w:r>
            <w:r w:rsidR="00AD20C0">
              <w:rPr>
                <w:noProof/>
                <w:webHidden/>
              </w:rPr>
              <w:fldChar w:fldCharType="begin"/>
            </w:r>
            <w:r w:rsidR="00AD20C0">
              <w:rPr>
                <w:noProof/>
                <w:webHidden/>
              </w:rPr>
              <w:instrText xml:space="preserve"> PAGEREF _Toc214354496 \h </w:instrText>
            </w:r>
            <w:r w:rsidR="00AD20C0">
              <w:rPr>
                <w:noProof/>
                <w:webHidden/>
              </w:rPr>
            </w:r>
            <w:r w:rsidR="00AD20C0">
              <w:rPr>
                <w:noProof/>
                <w:webHidden/>
              </w:rPr>
              <w:fldChar w:fldCharType="separate"/>
            </w:r>
            <w:r w:rsidR="00AD20C0">
              <w:rPr>
                <w:noProof/>
                <w:webHidden/>
              </w:rPr>
              <w:t>13</w:t>
            </w:r>
            <w:r w:rsidR="00AD20C0">
              <w:rPr>
                <w:noProof/>
                <w:webHidden/>
              </w:rPr>
              <w:fldChar w:fldCharType="end"/>
            </w:r>
          </w:hyperlink>
        </w:p>
        <w:p w14:paraId="01C169D2" w14:textId="3D7C20D5"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7" w:history="1">
            <w:r w:rsidR="00AD20C0" w:rsidRPr="008E0C60">
              <w:rPr>
                <w:rStyle w:val="Collegamentoipertestuale"/>
                <w:rFonts w:cstheme="minorHAnsi"/>
                <w:noProof/>
              </w:rPr>
              <w:t>5.6</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Riepilogo della documentazione richiesta per la giustificazione delle spese sostenute</w:t>
            </w:r>
            <w:r w:rsidR="00AD20C0">
              <w:rPr>
                <w:noProof/>
                <w:webHidden/>
              </w:rPr>
              <w:tab/>
            </w:r>
            <w:r w:rsidR="00AD20C0">
              <w:rPr>
                <w:noProof/>
                <w:webHidden/>
              </w:rPr>
              <w:fldChar w:fldCharType="begin"/>
            </w:r>
            <w:r w:rsidR="00AD20C0">
              <w:rPr>
                <w:noProof/>
                <w:webHidden/>
              </w:rPr>
              <w:instrText xml:space="preserve"> PAGEREF _Toc214354497 \h </w:instrText>
            </w:r>
            <w:r w:rsidR="00AD20C0">
              <w:rPr>
                <w:noProof/>
                <w:webHidden/>
              </w:rPr>
            </w:r>
            <w:r w:rsidR="00AD20C0">
              <w:rPr>
                <w:noProof/>
                <w:webHidden/>
              </w:rPr>
              <w:fldChar w:fldCharType="separate"/>
            </w:r>
            <w:r w:rsidR="00AD20C0">
              <w:rPr>
                <w:noProof/>
                <w:webHidden/>
              </w:rPr>
              <w:t>14</w:t>
            </w:r>
            <w:r w:rsidR="00AD20C0">
              <w:rPr>
                <w:noProof/>
                <w:webHidden/>
              </w:rPr>
              <w:fldChar w:fldCharType="end"/>
            </w:r>
          </w:hyperlink>
        </w:p>
        <w:p w14:paraId="74055B7A" w14:textId="4CD8B266"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8" w:history="1">
            <w:r w:rsidR="00AD20C0" w:rsidRPr="008E0C60">
              <w:rPr>
                <w:rStyle w:val="Collegamentoipertestuale"/>
                <w:rFonts w:cstheme="minorHAnsi"/>
                <w:noProof/>
              </w:rPr>
              <w:t>5.7</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Documentazione obbligatoria</w:t>
            </w:r>
            <w:r w:rsidR="00AD20C0">
              <w:rPr>
                <w:noProof/>
                <w:webHidden/>
              </w:rPr>
              <w:tab/>
            </w:r>
            <w:r w:rsidR="00AD20C0">
              <w:rPr>
                <w:noProof/>
                <w:webHidden/>
              </w:rPr>
              <w:fldChar w:fldCharType="begin"/>
            </w:r>
            <w:r w:rsidR="00AD20C0">
              <w:rPr>
                <w:noProof/>
                <w:webHidden/>
              </w:rPr>
              <w:instrText xml:space="preserve"> PAGEREF _Toc214354498 \h </w:instrText>
            </w:r>
            <w:r w:rsidR="00AD20C0">
              <w:rPr>
                <w:noProof/>
                <w:webHidden/>
              </w:rPr>
            </w:r>
            <w:r w:rsidR="00AD20C0">
              <w:rPr>
                <w:noProof/>
                <w:webHidden/>
              </w:rPr>
              <w:fldChar w:fldCharType="separate"/>
            </w:r>
            <w:r w:rsidR="00AD20C0">
              <w:rPr>
                <w:noProof/>
                <w:webHidden/>
              </w:rPr>
              <w:t>15</w:t>
            </w:r>
            <w:r w:rsidR="00AD20C0">
              <w:rPr>
                <w:noProof/>
                <w:webHidden/>
              </w:rPr>
              <w:fldChar w:fldCharType="end"/>
            </w:r>
          </w:hyperlink>
        </w:p>
        <w:p w14:paraId="0C934E63" w14:textId="0F2D2F8D"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499" w:history="1">
            <w:r w:rsidR="00AD20C0" w:rsidRPr="008E0C60">
              <w:rPr>
                <w:rStyle w:val="Collegamentoipertestuale"/>
                <w:rFonts w:cstheme="minorHAnsi"/>
                <w:noProof/>
              </w:rPr>
              <w:t>5.8</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Spese non ammissibili</w:t>
            </w:r>
            <w:r w:rsidR="00AD20C0">
              <w:rPr>
                <w:noProof/>
                <w:webHidden/>
              </w:rPr>
              <w:tab/>
            </w:r>
            <w:r w:rsidR="00AD20C0">
              <w:rPr>
                <w:noProof/>
                <w:webHidden/>
              </w:rPr>
              <w:fldChar w:fldCharType="begin"/>
            </w:r>
            <w:r w:rsidR="00AD20C0">
              <w:rPr>
                <w:noProof/>
                <w:webHidden/>
              </w:rPr>
              <w:instrText xml:space="preserve"> PAGEREF _Toc214354499 \h </w:instrText>
            </w:r>
            <w:r w:rsidR="00AD20C0">
              <w:rPr>
                <w:noProof/>
                <w:webHidden/>
              </w:rPr>
            </w:r>
            <w:r w:rsidR="00AD20C0">
              <w:rPr>
                <w:noProof/>
                <w:webHidden/>
              </w:rPr>
              <w:fldChar w:fldCharType="separate"/>
            </w:r>
            <w:r w:rsidR="00AD20C0">
              <w:rPr>
                <w:noProof/>
                <w:webHidden/>
              </w:rPr>
              <w:t>15</w:t>
            </w:r>
            <w:r w:rsidR="00AD20C0">
              <w:rPr>
                <w:noProof/>
                <w:webHidden/>
              </w:rPr>
              <w:fldChar w:fldCharType="end"/>
            </w:r>
          </w:hyperlink>
        </w:p>
        <w:p w14:paraId="0A32E823" w14:textId="3EBC3F46"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500" w:history="1">
            <w:r w:rsidR="00AD20C0" w:rsidRPr="008E0C60">
              <w:rPr>
                <w:rStyle w:val="Collegamentoipertestuale"/>
                <w:rFonts w:cstheme="minorHAnsi"/>
                <w:noProof/>
              </w:rPr>
              <w:t>6.</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RIEPILOGO DEI DOCUMENTI DA PREDISPORRE PER OTTENERE L’EROGAZIONE DELLE QUOTE</w:t>
            </w:r>
            <w:r w:rsidR="00AD20C0">
              <w:rPr>
                <w:noProof/>
                <w:webHidden/>
              </w:rPr>
              <w:tab/>
            </w:r>
            <w:r w:rsidR="00AD20C0">
              <w:rPr>
                <w:noProof/>
                <w:webHidden/>
              </w:rPr>
              <w:fldChar w:fldCharType="begin"/>
            </w:r>
            <w:r w:rsidR="00AD20C0">
              <w:rPr>
                <w:noProof/>
                <w:webHidden/>
              </w:rPr>
              <w:instrText xml:space="preserve"> PAGEREF _Toc214354500 \h </w:instrText>
            </w:r>
            <w:r w:rsidR="00AD20C0">
              <w:rPr>
                <w:noProof/>
                <w:webHidden/>
              </w:rPr>
            </w:r>
            <w:r w:rsidR="00AD20C0">
              <w:rPr>
                <w:noProof/>
                <w:webHidden/>
              </w:rPr>
              <w:fldChar w:fldCharType="separate"/>
            </w:r>
            <w:r w:rsidR="00AD20C0">
              <w:rPr>
                <w:noProof/>
                <w:webHidden/>
              </w:rPr>
              <w:t>15</w:t>
            </w:r>
            <w:r w:rsidR="00AD20C0">
              <w:rPr>
                <w:noProof/>
                <w:webHidden/>
              </w:rPr>
              <w:fldChar w:fldCharType="end"/>
            </w:r>
          </w:hyperlink>
        </w:p>
        <w:p w14:paraId="5E0034B8" w14:textId="3AB3FC49"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501" w:history="1">
            <w:r w:rsidR="00AD20C0" w:rsidRPr="008E0C60">
              <w:rPr>
                <w:rStyle w:val="Collegamentoipertestuale"/>
                <w:rFonts w:cstheme="minorHAnsi"/>
                <w:noProof/>
              </w:rPr>
              <w:t>6.1</w:t>
            </w:r>
            <w:r w:rsidR="00AD20C0">
              <w:rPr>
                <w:rFonts w:eastAsiaTheme="minorEastAsia" w:cstheme="minorBidi"/>
                <w:b w:val="0"/>
                <w:bCs w:val="0"/>
                <w:noProof/>
                <w:sz w:val="22"/>
                <w:szCs w:val="22"/>
                <w:lang w:eastAsia="it-IT"/>
              </w:rPr>
              <w:tab/>
            </w:r>
            <w:r w:rsidR="00AD20C0" w:rsidRPr="008E0C60">
              <w:rPr>
                <w:rStyle w:val="Collegamentoipertestuale"/>
                <w:noProof/>
              </w:rPr>
              <w:t>Prima quota (anticipazione)</w:t>
            </w:r>
            <w:r w:rsidR="00AD20C0">
              <w:rPr>
                <w:noProof/>
                <w:webHidden/>
              </w:rPr>
              <w:tab/>
            </w:r>
            <w:r w:rsidR="00AD20C0">
              <w:rPr>
                <w:noProof/>
                <w:webHidden/>
              </w:rPr>
              <w:fldChar w:fldCharType="begin"/>
            </w:r>
            <w:r w:rsidR="00AD20C0">
              <w:rPr>
                <w:noProof/>
                <w:webHidden/>
              </w:rPr>
              <w:instrText xml:space="preserve"> PAGEREF _Toc214354501 \h </w:instrText>
            </w:r>
            <w:r w:rsidR="00AD20C0">
              <w:rPr>
                <w:noProof/>
                <w:webHidden/>
              </w:rPr>
            </w:r>
            <w:r w:rsidR="00AD20C0">
              <w:rPr>
                <w:noProof/>
                <w:webHidden/>
              </w:rPr>
              <w:fldChar w:fldCharType="separate"/>
            </w:r>
            <w:r w:rsidR="00AD20C0">
              <w:rPr>
                <w:noProof/>
                <w:webHidden/>
              </w:rPr>
              <w:t>16</w:t>
            </w:r>
            <w:r w:rsidR="00AD20C0">
              <w:rPr>
                <w:noProof/>
                <w:webHidden/>
              </w:rPr>
              <w:fldChar w:fldCharType="end"/>
            </w:r>
          </w:hyperlink>
        </w:p>
        <w:p w14:paraId="48F364EA" w14:textId="4159858C"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502" w:history="1">
            <w:r w:rsidR="00AD20C0" w:rsidRPr="008E0C60">
              <w:rPr>
                <w:rStyle w:val="Collegamentoipertestuale"/>
                <w:rFonts w:cstheme="minorHAnsi"/>
                <w:noProof/>
              </w:rPr>
              <w:t>6.2</w:t>
            </w:r>
            <w:r w:rsidR="00AD20C0">
              <w:rPr>
                <w:rFonts w:eastAsiaTheme="minorEastAsia" w:cstheme="minorBidi"/>
                <w:b w:val="0"/>
                <w:bCs w:val="0"/>
                <w:noProof/>
                <w:sz w:val="22"/>
                <w:szCs w:val="22"/>
                <w:lang w:eastAsia="it-IT"/>
              </w:rPr>
              <w:tab/>
            </w:r>
            <w:r w:rsidR="00AD20C0" w:rsidRPr="008E0C60">
              <w:rPr>
                <w:rStyle w:val="Collegamentoipertestuale"/>
                <w:noProof/>
              </w:rPr>
              <w:t>Prima, seconda, terza quota per stato d’avanzamento (SAL)</w:t>
            </w:r>
            <w:r w:rsidR="00AD20C0">
              <w:rPr>
                <w:noProof/>
                <w:webHidden/>
              </w:rPr>
              <w:tab/>
            </w:r>
            <w:r w:rsidR="00AD20C0">
              <w:rPr>
                <w:noProof/>
                <w:webHidden/>
              </w:rPr>
              <w:fldChar w:fldCharType="begin"/>
            </w:r>
            <w:r w:rsidR="00AD20C0">
              <w:rPr>
                <w:noProof/>
                <w:webHidden/>
              </w:rPr>
              <w:instrText xml:space="preserve"> PAGEREF _Toc214354502 \h </w:instrText>
            </w:r>
            <w:r w:rsidR="00AD20C0">
              <w:rPr>
                <w:noProof/>
                <w:webHidden/>
              </w:rPr>
            </w:r>
            <w:r w:rsidR="00AD20C0">
              <w:rPr>
                <w:noProof/>
                <w:webHidden/>
              </w:rPr>
              <w:fldChar w:fldCharType="separate"/>
            </w:r>
            <w:r w:rsidR="00AD20C0">
              <w:rPr>
                <w:noProof/>
                <w:webHidden/>
              </w:rPr>
              <w:t>16</w:t>
            </w:r>
            <w:r w:rsidR="00AD20C0">
              <w:rPr>
                <w:noProof/>
                <w:webHidden/>
              </w:rPr>
              <w:fldChar w:fldCharType="end"/>
            </w:r>
          </w:hyperlink>
        </w:p>
        <w:p w14:paraId="3C733854" w14:textId="6728F273" w:rsidR="00AD20C0" w:rsidRDefault="00F83BAD">
          <w:pPr>
            <w:pStyle w:val="Sommario1"/>
            <w:tabs>
              <w:tab w:val="left" w:pos="924"/>
              <w:tab w:val="right" w:leader="dot" w:pos="9628"/>
            </w:tabs>
            <w:rPr>
              <w:rFonts w:eastAsiaTheme="minorEastAsia" w:cstheme="minorBidi"/>
              <w:b w:val="0"/>
              <w:bCs w:val="0"/>
              <w:noProof/>
              <w:sz w:val="22"/>
              <w:szCs w:val="22"/>
              <w:lang w:eastAsia="it-IT"/>
            </w:rPr>
          </w:pPr>
          <w:hyperlink w:anchor="_Toc214354503" w:history="1">
            <w:r w:rsidR="00AD20C0" w:rsidRPr="008E0C60">
              <w:rPr>
                <w:rStyle w:val="Collegamentoipertestuale"/>
                <w:rFonts w:cstheme="minorHAnsi"/>
                <w:noProof/>
              </w:rPr>
              <w:t>6.3</w:t>
            </w:r>
            <w:r w:rsidR="00AD20C0">
              <w:rPr>
                <w:rFonts w:eastAsiaTheme="minorEastAsia" w:cstheme="minorBidi"/>
                <w:b w:val="0"/>
                <w:bCs w:val="0"/>
                <w:noProof/>
                <w:sz w:val="22"/>
                <w:szCs w:val="22"/>
                <w:lang w:eastAsia="it-IT"/>
              </w:rPr>
              <w:tab/>
            </w:r>
            <w:r w:rsidR="00AD20C0" w:rsidRPr="008E0C60">
              <w:rPr>
                <w:rStyle w:val="Collegamentoipertestuale"/>
                <w:noProof/>
              </w:rPr>
              <w:t>Ultima quota del contributo: documentazione finale di spesa</w:t>
            </w:r>
            <w:r w:rsidR="00AD20C0">
              <w:rPr>
                <w:noProof/>
                <w:webHidden/>
              </w:rPr>
              <w:tab/>
            </w:r>
            <w:r w:rsidR="00AD20C0">
              <w:rPr>
                <w:noProof/>
                <w:webHidden/>
              </w:rPr>
              <w:fldChar w:fldCharType="begin"/>
            </w:r>
            <w:r w:rsidR="00AD20C0">
              <w:rPr>
                <w:noProof/>
                <w:webHidden/>
              </w:rPr>
              <w:instrText xml:space="preserve"> PAGEREF _Toc214354503 \h </w:instrText>
            </w:r>
            <w:r w:rsidR="00AD20C0">
              <w:rPr>
                <w:noProof/>
                <w:webHidden/>
              </w:rPr>
            </w:r>
            <w:r w:rsidR="00AD20C0">
              <w:rPr>
                <w:noProof/>
                <w:webHidden/>
              </w:rPr>
              <w:fldChar w:fldCharType="separate"/>
            </w:r>
            <w:r w:rsidR="00AD20C0">
              <w:rPr>
                <w:noProof/>
                <w:webHidden/>
              </w:rPr>
              <w:t>16</w:t>
            </w:r>
            <w:r w:rsidR="00AD20C0">
              <w:rPr>
                <w:noProof/>
                <w:webHidden/>
              </w:rPr>
              <w:fldChar w:fldCharType="end"/>
            </w:r>
          </w:hyperlink>
        </w:p>
        <w:p w14:paraId="2B44C7C2" w14:textId="3EC82381" w:rsidR="00AD20C0" w:rsidRDefault="00F83BAD">
          <w:pPr>
            <w:pStyle w:val="Sommario1"/>
            <w:tabs>
              <w:tab w:val="right" w:leader="dot" w:pos="9628"/>
            </w:tabs>
            <w:rPr>
              <w:rFonts w:eastAsiaTheme="minorEastAsia" w:cstheme="minorBidi"/>
              <w:b w:val="0"/>
              <w:bCs w:val="0"/>
              <w:noProof/>
              <w:sz w:val="22"/>
              <w:szCs w:val="22"/>
              <w:lang w:eastAsia="it-IT"/>
            </w:rPr>
          </w:pPr>
          <w:hyperlink w:anchor="_Toc214354504" w:history="1">
            <w:r w:rsidR="00AD20C0" w:rsidRPr="008E0C60">
              <w:rPr>
                <w:rStyle w:val="Collegamentoipertestuale"/>
                <w:rFonts w:cstheme="minorHAnsi"/>
                <w:noProof/>
              </w:rPr>
              <w:t>7.</w:t>
            </w:r>
            <w:r w:rsidR="00AD20C0">
              <w:rPr>
                <w:rFonts w:eastAsiaTheme="minorEastAsia" w:cstheme="minorBidi"/>
                <w:b w:val="0"/>
                <w:bCs w:val="0"/>
                <w:noProof/>
                <w:sz w:val="22"/>
                <w:szCs w:val="22"/>
                <w:lang w:eastAsia="it-IT"/>
              </w:rPr>
              <w:tab/>
            </w:r>
            <w:r w:rsidR="00AD20C0" w:rsidRPr="008E0C60">
              <w:rPr>
                <w:rStyle w:val="Collegamentoipertestuale"/>
                <w:rFonts w:cstheme="minorHAnsi"/>
                <w:noProof/>
              </w:rPr>
              <w:t>MONITORAGGIO</w:t>
            </w:r>
            <w:r w:rsidR="00AD20C0">
              <w:rPr>
                <w:noProof/>
                <w:webHidden/>
              </w:rPr>
              <w:tab/>
            </w:r>
            <w:r w:rsidR="00AD20C0">
              <w:rPr>
                <w:noProof/>
                <w:webHidden/>
              </w:rPr>
              <w:fldChar w:fldCharType="begin"/>
            </w:r>
            <w:r w:rsidR="00AD20C0">
              <w:rPr>
                <w:noProof/>
                <w:webHidden/>
              </w:rPr>
              <w:instrText xml:space="preserve"> PAGEREF _Toc214354504 \h </w:instrText>
            </w:r>
            <w:r w:rsidR="00AD20C0">
              <w:rPr>
                <w:noProof/>
                <w:webHidden/>
              </w:rPr>
            </w:r>
            <w:r w:rsidR="00AD20C0">
              <w:rPr>
                <w:noProof/>
                <w:webHidden/>
              </w:rPr>
              <w:fldChar w:fldCharType="separate"/>
            </w:r>
            <w:r w:rsidR="00AD20C0">
              <w:rPr>
                <w:noProof/>
                <w:webHidden/>
              </w:rPr>
              <w:t>17</w:t>
            </w:r>
            <w:r w:rsidR="00AD20C0">
              <w:rPr>
                <w:noProof/>
                <w:webHidden/>
              </w:rPr>
              <w:fldChar w:fldCharType="end"/>
            </w:r>
          </w:hyperlink>
        </w:p>
        <w:p w14:paraId="16A4470A" w14:textId="08B01DC5" w:rsidR="00241D7E" w:rsidRPr="00D630D8" w:rsidRDefault="000C0F8A">
          <w:pPr>
            <w:pStyle w:val="Sommario1"/>
            <w:tabs>
              <w:tab w:val="left" w:pos="924"/>
              <w:tab w:val="right" w:leader="dot" w:pos="9628"/>
            </w:tabs>
            <w:rPr>
              <w:rStyle w:val="Collegamentoipertestuale"/>
              <w:rFonts w:cstheme="minorHAnsi"/>
              <w:noProof/>
            </w:rPr>
          </w:pPr>
          <w:r w:rsidRPr="00D630D8">
            <w:rPr>
              <w:rStyle w:val="Collegamentoipertestuale"/>
              <w:rFonts w:cstheme="minorHAnsi"/>
              <w:noProof/>
            </w:rPr>
            <w:fldChar w:fldCharType="end"/>
          </w:r>
        </w:p>
      </w:sdtContent>
    </w:sdt>
    <w:p w14:paraId="533709A9" w14:textId="77777777" w:rsidR="00241D7E" w:rsidRDefault="00241D7E">
      <w:pPr>
        <w:pStyle w:val="Sommario1"/>
        <w:tabs>
          <w:tab w:val="right" w:leader="dot" w:pos="10560"/>
        </w:tabs>
        <w:ind w:right="566"/>
        <w:rPr>
          <w:rFonts w:eastAsiaTheme="minorEastAsia" w:cstheme="minorBidi"/>
          <w:b w:val="0"/>
          <w:bCs w:val="0"/>
          <w:sz w:val="22"/>
          <w:szCs w:val="22"/>
          <w:lang w:val="en-GB" w:eastAsia="en-GB"/>
        </w:rPr>
      </w:pPr>
    </w:p>
    <w:p w14:paraId="017A6952" w14:textId="77777777" w:rsidR="00241D7E" w:rsidRDefault="00241D7E">
      <w:pPr>
        <w:rPr>
          <w:rFonts w:ascii="Calibri" w:eastAsia="Calibri" w:hAnsi="Calibri"/>
        </w:rPr>
      </w:pPr>
    </w:p>
    <w:p w14:paraId="502728DC" w14:textId="77777777" w:rsidR="00241D7E" w:rsidRDefault="000C0F8A">
      <w:r>
        <w:lastRenderedPageBreak/>
        <w:br w:type="page"/>
      </w:r>
    </w:p>
    <w:p w14:paraId="09575100" w14:textId="77777777" w:rsidR="00241D7E" w:rsidRDefault="000C0F8A">
      <w:pPr>
        <w:rPr>
          <w:b/>
        </w:rPr>
      </w:pPr>
      <w:r>
        <w:rPr>
          <w:b/>
        </w:rPr>
        <w:lastRenderedPageBreak/>
        <w:t>PREMESSA</w:t>
      </w:r>
    </w:p>
    <w:p w14:paraId="75CB1A1B" w14:textId="36D98E47" w:rsidR="00241D7E" w:rsidRDefault="000C0F8A">
      <w:pPr>
        <w:pStyle w:val="NormaleWeb"/>
        <w:spacing w:before="280" w:after="0" w:line="240" w:lineRule="auto"/>
        <w:rPr>
          <w:rFonts w:asciiTheme="minorHAnsi" w:hAnsiTheme="minorHAnsi" w:cstheme="minorHAnsi"/>
          <w:sz w:val="22"/>
          <w:szCs w:val="22"/>
        </w:rPr>
      </w:pPr>
      <w:r>
        <w:rPr>
          <w:rFonts w:asciiTheme="minorHAnsi" w:hAnsiTheme="minorHAnsi" w:cstheme="minorHAnsi"/>
          <w:sz w:val="22"/>
          <w:szCs w:val="22"/>
        </w:rPr>
        <w:t xml:space="preserve">Questa Guida è stata creata per aiutare i beneficiari </w:t>
      </w:r>
      <w:bookmarkStart w:id="2" w:name="_Hlk213051834"/>
      <w:r w:rsidR="00626515">
        <w:rPr>
          <w:rFonts w:asciiTheme="minorHAnsi" w:hAnsiTheme="minorHAnsi" w:cstheme="minorHAnsi"/>
          <w:sz w:val="22"/>
          <w:szCs w:val="22"/>
        </w:rPr>
        <w:t>del Progetto Pilota “Patto metropolitano per lo sviluppo locale”</w:t>
      </w:r>
      <w:r w:rsidR="000A25B6">
        <w:rPr>
          <w:rFonts w:asciiTheme="minorHAnsi" w:hAnsiTheme="minorHAnsi" w:cstheme="minorHAnsi"/>
          <w:sz w:val="22"/>
          <w:szCs w:val="22"/>
        </w:rPr>
        <w:t xml:space="preserve"> </w:t>
      </w:r>
      <w:r w:rsidR="00E14D5D">
        <w:rPr>
          <w:rFonts w:asciiTheme="minorHAnsi" w:hAnsiTheme="minorHAnsi" w:cstheme="minorHAnsi"/>
          <w:sz w:val="22"/>
          <w:szCs w:val="22"/>
        </w:rPr>
        <w:t>(</w:t>
      </w:r>
      <w:proofErr w:type="spellStart"/>
      <w:r w:rsidR="00E14D5D" w:rsidRPr="00E14D5D">
        <w:rPr>
          <w:rFonts w:asciiTheme="minorHAnsi" w:hAnsiTheme="minorHAnsi" w:cstheme="minorHAnsi"/>
          <w:sz w:val="22"/>
          <w:szCs w:val="22"/>
        </w:rPr>
        <w:t>METROPoLiS</w:t>
      </w:r>
      <w:proofErr w:type="spellEnd"/>
      <w:r w:rsidR="00E14D5D">
        <w:rPr>
          <w:rFonts w:asciiTheme="minorHAnsi" w:hAnsiTheme="minorHAnsi" w:cstheme="minorHAnsi"/>
          <w:sz w:val="22"/>
          <w:szCs w:val="22"/>
        </w:rPr>
        <w:t>)</w:t>
      </w:r>
      <w:r w:rsidR="00626515">
        <w:rPr>
          <w:rFonts w:asciiTheme="minorHAnsi" w:hAnsiTheme="minorHAnsi" w:cstheme="minorHAnsi"/>
          <w:sz w:val="22"/>
          <w:szCs w:val="22"/>
        </w:rPr>
        <w:t xml:space="preserve"> – codice PP0013–</w:t>
      </w:r>
      <w:r w:rsidR="0069474A">
        <w:rPr>
          <w:rFonts w:asciiTheme="minorHAnsi" w:hAnsiTheme="minorHAnsi" w:cstheme="minorHAnsi"/>
          <w:sz w:val="22"/>
          <w:szCs w:val="22"/>
        </w:rPr>
        <w:t>, sviluppo</w:t>
      </w:r>
      <w:r w:rsidR="00626515">
        <w:rPr>
          <w:rFonts w:asciiTheme="minorHAnsi" w:hAnsiTheme="minorHAnsi" w:cstheme="minorHAnsi"/>
          <w:sz w:val="22"/>
          <w:szCs w:val="22"/>
        </w:rPr>
        <w:t xml:space="preserve"> </w:t>
      </w:r>
      <w:r>
        <w:rPr>
          <w:rFonts w:asciiTheme="minorHAnsi" w:hAnsiTheme="minorHAnsi" w:cstheme="minorHAnsi"/>
          <w:sz w:val="22"/>
          <w:szCs w:val="22"/>
        </w:rPr>
        <w:t xml:space="preserve">dei </w:t>
      </w:r>
      <w:r w:rsidR="0069474A">
        <w:rPr>
          <w:rFonts w:asciiTheme="minorHAnsi" w:hAnsiTheme="minorHAnsi" w:cstheme="minorHAnsi"/>
          <w:sz w:val="22"/>
          <w:szCs w:val="22"/>
        </w:rPr>
        <w:t>P</w:t>
      </w:r>
      <w:r>
        <w:rPr>
          <w:rFonts w:asciiTheme="minorHAnsi" w:hAnsiTheme="minorHAnsi" w:cstheme="minorHAnsi"/>
          <w:sz w:val="22"/>
          <w:szCs w:val="22"/>
        </w:rPr>
        <w:t xml:space="preserve">atti </w:t>
      </w:r>
      <w:r w:rsidR="0069474A">
        <w:rPr>
          <w:rFonts w:asciiTheme="minorHAnsi" w:hAnsiTheme="minorHAnsi" w:cstheme="minorHAnsi"/>
          <w:sz w:val="22"/>
          <w:szCs w:val="22"/>
        </w:rPr>
        <w:t>T</w:t>
      </w:r>
      <w:r>
        <w:rPr>
          <w:rFonts w:asciiTheme="minorHAnsi" w:hAnsiTheme="minorHAnsi" w:cstheme="minorHAnsi"/>
          <w:sz w:val="22"/>
          <w:szCs w:val="22"/>
        </w:rPr>
        <w:t xml:space="preserve">erritoriali generalisti del Canavese, della Stura, del </w:t>
      </w:r>
      <w:proofErr w:type="spellStart"/>
      <w:r>
        <w:rPr>
          <w:rFonts w:asciiTheme="minorHAnsi" w:hAnsiTheme="minorHAnsi" w:cstheme="minorHAnsi"/>
          <w:sz w:val="22"/>
          <w:szCs w:val="22"/>
        </w:rPr>
        <w:t>Sangone</w:t>
      </w:r>
      <w:proofErr w:type="spellEnd"/>
      <w:r>
        <w:rPr>
          <w:rFonts w:asciiTheme="minorHAnsi" w:hAnsiTheme="minorHAnsi" w:cstheme="minorHAnsi"/>
          <w:sz w:val="22"/>
          <w:szCs w:val="22"/>
        </w:rPr>
        <w:t>, del Pinerolese e di Torino sud</w:t>
      </w:r>
      <w:r w:rsidR="0069474A">
        <w:rPr>
          <w:rFonts w:asciiTheme="minorHAnsi" w:hAnsiTheme="minorHAnsi" w:cstheme="minorHAnsi"/>
          <w:sz w:val="22"/>
          <w:szCs w:val="22"/>
        </w:rPr>
        <w:t>,</w:t>
      </w:r>
      <w:r>
        <w:rPr>
          <w:rFonts w:asciiTheme="minorHAnsi" w:hAnsiTheme="minorHAnsi" w:cstheme="minorHAnsi"/>
          <w:sz w:val="22"/>
          <w:szCs w:val="22"/>
        </w:rPr>
        <w:t xml:space="preserve"> </w:t>
      </w:r>
      <w:bookmarkEnd w:id="2"/>
      <w:r>
        <w:rPr>
          <w:rFonts w:asciiTheme="minorHAnsi" w:hAnsiTheme="minorHAnsi" w:cstheme="minorHAnsi"/>
          <w:sz w:val="22"/>
          <w:szCs w:val="22"/>
        </w:rPr>
        <w:t>a calcolare, attribuire e rendicontare correttamente i costi ammessi.</w:t>
      </w:r>
    </w:p>
    <w:p w14:paraId="0BB564FD" w14:textId="77777777" w:rsidR="00241D7E" w:rsidRDefault="000C0F8A">
      <w:pPr>
        <w:pStyle w:val="NormaleWeb"/>
        <w:spacing w:before="280" w:after="0" w:line="240" w:lineRule="auto"/>
        <w:rPr>
          <w:rFonts w:asciiTheme="minorHAnsi" w:hAnsiTheme="minorHAnsi" w:cstheme="minorHAnsi"/>
          <w:sz w:val="22"/>
          <w:szCs w:val="22"/>
        </w:rPr>
      </w:pPr>
      <w:r>
        <w:rPr>
          <w:rFonts w:asciiTheme="minorHAnsi" w:hAnsiTheme="minorHAnsi" w:cstheme="minorHAnsi"/>
          <w:sz w:val="22"/>
          <w:szCs w:val="22"/>
        </w:rPr>
        <w:t>È importante sapere che questa Guida non autorizza automaticamente alcuna spesa. Una spesa può essere considerata ammissibile solo se:</w:t>
      </w:r>
    </w:p>
    <w:p w14:paraId="48EFF608" w14:textId="77777777" w:rsidR="00241D7E" w:rsidRDefault="000C0F8A">
      <w:pPr>
        <w:pStyle w:val="NormaleWeb"/>
        <w:numPr>
          <w:ilvl w:val="0"/>
          <w:numId w:val="1"/>
        </w:numPr>
        <w:spacing w:beforeAutospacing="0" w:after="0" w:line="240" w:lineRule="auto"/>
        <w:ind w:left="714" w:hanging="357"/>
        <w:rPr>
          <w:rFonts w:asciiTheme="minorHAnsi" w:hAnsiTheme="minorHAnsi" w:cstheme="minorHAnsi"/>
          <w:sz w:val="22"/>
          <w:szCs w:val="22"/>
        </w:rPr>
      </w:pPr>
      <w:r>
        <w:rPr>
          <w:rFonts w:asciiTheme="minorHAnsi" w:hAnsiTheme="minorHAnsi" w:cstheme="minorHAnsi"/>
          <w:sz w:val="22"/>
          <w:szCs w:val="22"/>
        </w:rPr>
        <w:t>È prevista dal bando di riferimento.</w:t>
      </w:r>
    </w:p>
    <w:p w14:paraId="38BE6C9F" w14:textId="77777777" w:rsidR="00241D7E" w:rsidRDefault="000C0F8A">
      <w:pPr>
        <w:pStyle w:val="NormaleWeb"/>
        <w:numPr>
          <w:ilvl w:val="0"/>
          <w:numId w:val="1"/>
        </w:numPr>
        <w:spacing w:after="0" w:line="240" w:lineRule="auto"/>
        <w:rPr>
          <w:rFonts w:asciiTheme="minorHAnsi" w:hAnsiTheme="minorHAnsi" w:cstheme="minorHAnsi"/>
          <w:sz w:val="22"/>
          <w:szCs w:val="22"/>
        </w:rPr>
      </w:pPr>
      <w:r>
        <w:rPr>
          <w:rFonts w:asciiTheme="minorHAnsi" w:hAnsiTheme="minorHAnsi" w:cstheme="minorHAnsi"/>
          <w:sz w:val="22"/>
          <w:szCs w:val="22"/>
        </w:rPr>
        <w:t>È inclusa nel conto economico approvato per l’intervento specifico.</w:t>
      </w:r>
    </w:p>
    <w:p w14:paraId="16F9AAC0" w14:textId="77777777" w:rsidR="00EC0D94" w:rsidRPr="00DA6F2F" w:rsidRDefault="000C0F8A">
      <w:pPr>
        <w:pStyle w:val="NormaleWeb"/>
        <w:spacing w:beforeAutospacing="0" w:after="0" w:line="240" w:lineRule="auto"/>
        <w:rPr>
          <w:rFonts w:asciiTheme="minorHAnsi" w:hAnsiTheme="minorHAnsi" w:cstheme="minorHAnsi"/>
          <w:sz w:val="22"/>
          <w:szCs w:val="22"/>
        </w:rPr>
      </w:pPr>
      <w:r>
        <w:rPr>
          <w:rFonts w:asciiTheme="minorHAnsi" w:hAnsiTheme="minorHAnsi" w:cstheme="minorHAnsi"/>
          <w:sz w:val="22"/>
          <w:szCs w:val="22"/>
        </w:rPr>
        <w:t xml:space="preserve">Le voci di spesa indicate </w:t>
      </w:r>
      <w:r w:rsidRPr="00E3351A">
        <w:rPr>
          <w:rFonts w:asciiTheme="minorHAnsi" w:hAnsiTheme="minorHAnsi" w:cstheme="minorHAnsi"/>
          <w:sz w:val="22"/>
          <w:szCs w:val="22"/>
        </w:rPr>
        <w:t>nel paragrafo 5 della Guida</w:t>
      </w:r>
      <w:r>
        <w:rPr>
          <w:rFonts w:asciiTheme="minorHAnsi" w:hAnsiTheme="minorHAnsi" w:cstheme="minorHAnsi"/>
          <w:sz w:val="22"/>
          <w:szCs w:val="22"/>
        </w:rPr>
        <w:t xml:space="preserve"> sono quindi rendicontabili solo se entrambe queste condizioni sono soddisfatte. </w:t>
      </w:r>
      <w:r w:rsidRPr="00DA6F2F">
        <w:rPr>
          <w:rFonts w:asciiTheme="minorHAnsi" w:hAnsiTheme="minorHAnsi" w:cstheme="minorHAnsi"/>
          <w:sz w:val="22"/>
          <w:szCs w:val="22"/>
        </w:rPr>
        <w:t xml:space="preserve">Per maggiori dettagli, si rimanda </w:t>
      </w:r>
      <w:r w:rsidR="00EC0D94" w:rsidRPr="00DA6F2F">
        <w:rPr>
          <w:rFonts w:asciiTheme="minorHAnsi" w:hAnsiTheme="minorHAnsi" w:cstheme="minorHAnsi"/>
          <w:sz w:val="22"/>
          <w:szCs w:val="22"/>
        </w:rPr>
        <w:t xml:space="preserve">alla normativa, disponibile al link: </w:t>
      </w:r>
    </w:p>
    <w:p w14:paraId="7C59CFD2" w14:textId="7A32DF38" w:rsidR="00241D7E" w:rsidRPr="00DA6F2F" w:rsidRDefault="00DA6F2F" w:rsidP="00DA6F2F">
      <w:pPr>
        <w:pStyle w:val="NormaleWeb"/>
        <w:spacing w:before="120" w:beforeAutospacing="0" w:after="0" w:line="240" w:lineRule="auto"/>
        <w:ind w:right="-143"/>
        <w:jc w:val="center"/>
        <w:rPr>
          <w:rFonts w:asciiTheme="minorHAnsi" w:hAnsiTheme="minorHAnsi" w:cstheme="minorHAnsi"/>
          <w:sz w:val="19"/>
          <w:szCs w:val="19"/>
        </w:rPr>
      </w:pPr>
      <w:r w:rsidRPr="00DA6F2F">
        <w:rPr>
          <w:rFonts w:asciiTheme="minorHAnsi" w:hAnsiTheme="minorHAnsi" w:cstheme="minorHAnsi"/>
          <w:sz w:val="19"/>
          <w:szCs w:val="19"/>
        </w:rPr>
        <w:t>https://prd-www-cittametropolitana-torino.portali.csi.it/supporto-agli-enti-locali/concertazione-territoriale/patti-territoriali</w:t>
      </w:r>
      <w:r w:rsidR="00EC0D94" w:rsidRPr="00DA6F2F">
        <w:rPr>
          <w:rFonts w:asciiTheme="minorHAnsi" w:hAnsiTheme="minorHAnsi" w:cstheme="minorHAnsi"/>
          <w:sz w:val="19"/>
          <w:szCs w:val="19"/>
        </w:rPr>
        <w:t>/</w:t>
      </w:r>
    </w:p>
    <w:p w14:paraId="1C86B71C" w14:textId="023EB2C3" w:rsidR="00241D7E" w:rsidRDefault="000C0F8A">
      <w:pPr>
        <w:pStyle w:val="NormaleWeb"/>
        <w:spacing w:before="280" w:after="0" w:line="240" w:lineRule="auto"/>
        <w:rPr>
          <w:rFonts w:asciiTheme="minorHAnsi" w:hAnsiTheme="minorHAnsi" w:cstheme="minorHAnsi"/>
          <w:sz w:val="22"/>
          <w:szCs w:val="22"/>
        </w:rPr>
      </w:pPr>
      <w:bookmarkStart w:id="3" w:name="_Hlk213052027"/>
      <w:r>
        <w:rPr>
          <w:rFonts w:asciiTheme="minorHAnsi" w:hAnsiTheme="minorHAnsi" w:cstheme="minorHAnsi"/>
          <w:sz w:val="22"/>
          <w:szCs w:val="22"/>
        </w:rPr>
        <w:t xml:space="preserve">La Guida viene utilizzata anche dalla Città Metropolitana di Torino, che è responsabile del controllo di primo livello. Serve come strumento per verificare se le spese rendicontate sono ammissibili. Tuttavia, la verifica finale spetta al Ministero delle Imprese e del Made in </w:t>
      </w:r>
      <w:proofErr w:type="spellStart"/>
      <w:r>
        <w:rPr>
          <w:rFonts w:asciiTheme="minorHAnsi" w:hAnsiTheme="minorHAnsi" w:cstheme="minorHAnsi"/>
          <w:sz w:val="22"/>
          <w:szCs w:val="22"/>
        </w:rPr>
        <w:t>Italy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MiMIT</w:t>
      </w:r>
      <w:proofErr w:type="spellEnd"/>
      <w:r>
        <w:rPr>
          <w:rFonts w:asciiTheme="minorHAnsi" w:hAnsiTheme="minorHAnsi" w:cstheme="minorHAnsi"/>
          <w:sz w:val="22"/>
          <w:szCs w:val="22"/>
        </w:rPr>
        <w:t>), che la effettuerà alla chiusura di ogni intervento.</w:t>
      </w:r>
      <w:bookmarkEnd w:id="3"/>
    </w:p>
    <w:p w14:paraId="3A5C8A07" w14:textId="1402F5F1" w:rsidR="00232AE1" w:rsidRDefault="00232AE1">
      <w:pPr>
        <w:pStyle w:val="NormaleWeb"/>
        <w:spacing w:before="280" w:after="0" w:line="240" w:lineRule="auto"/>
        <w:rPr>
          <w:rFonts w:asciiTheme="minorHAnsi" w:hAnsiTheme="minorHAnsi" w:cstheme="minorHAnsi"/>
          <w:sz w:val="22"/>
          <w:szCs w:val="22"/>
        </w:rPr>
      </w:pPr>
    </w:p>
    <w:p w14:paraId="50A1DDF0" w14:textId="77777777" w:rsidR="00232AE1" w:rsidRDefault="00232AE1">
      <w:pPr>
        <w:pStyle w:val="NormaleWeb"/>
        <w:spacing w:before="280" w:after="0" w:line="240" w:lineRule="auto"/>
        <w:rPr>
          <w:rFonts w:asciiTheme="minorHAnsi" w:hAnsiTheme="minorHAnsi" w:cstheme="minorHAnsi"/>
          <w:sz w:val="22"/>
          <w:szCs w:val="22"/>
        </w:rPr>
      </w:pPr>
    </w:p>
    <w:p w14:paraId="55D71599" w14:textId="66BD8A39" w:rsidR="00241D7E" w:rsidRDefault="000C0F8A">
      <w:pPr>
        <w:pStyle w:val="Titolo1"/>
        <w:numPr>
          <w:ilvl w:val="0"/>
          <w:numId w:val="8"/>
        </w:numPr>
        <w:spacing w:before="186"/>
        <w:ind w:left="284" w:hanging="284"/>
        <w:rPr>
          <w:sz w:val="22"/>
          <w:szCs w:val="22"/>
        </w:rPr>
      </w:pPr>
      <w:bookmarkStart w:id="4" w:name="_Toc214354472"/>
      <w:r>
        <w:rPr>
          <w:sz w:val="22"/>
          <w:szCs w:val="22"/>
        </w:rPr>
        <w:t>DEFINIZIONI</w:t>
      </w:r>
      <w:bookmarkEnd w:id="4"/>
    </w:p>
    <w:p w14:paraId="106CA1C0" w14:textId="77777777" w:rsidR="00232AE1" w:rsidRDefault="00232AE1" w:rsidP="00232AE1">
      <w:pPr>
        <w:pStyle w:val="Titolo1"/>
        <w:spacing w:before="186"/>
        <w:ind w:left="0"/>
        <w:rPr>
          <w:sz w:val="22"/>
          <w:szCs w:val="22"/>
        </w:rPr>
      </w:pPr>
    </w:p>
    <w:p w14:paraId="3764686C" w14:textId="77777777" w:rsidR="00241D7E" w:rsidRDefault="000C0F8A">
      <w:pPr>
        <w:numPr>
          <w:ilvl w:val="0"/>
          <w:numId w:val="4"/>
        </w:numPr>
      </w:pPr>
      <w:r>
        <w:rPr>
          <w:b/>
          <w:bCs/>
        </w:rPr>
        <w:t>Progetto pilota</w:t>
      </w:r>
      <w:r>
        <w:t>: è un insieme di interventi, sia pubblici che privati, realizzati da enti locali e piccole e medie imprese (PMI). Questi interventi possono essere materiali (come costruzioni o attrezzature) o immateriali (</w:t>
      </w:r>
      <w:bookmarkStart w:id="5" w:name="_Hlk212546050"/>
      <w:r>
        <w:t>diritti di brevetto, licenze, knowhow o altre forme di proprietà intellettuale</w:t>
      </w:r>
      <w:bookmarkEnd w:id="5"/>
      <w:r>
        <w:t>).</w:t>
      </w:r>
    </w:p>
    <w:p w14:paraId="2206C8E9" w14:textId="77777777" w:rsidR="00241D7E" w:rsidRDefault="000C0F8A">
      <w:pPr>
        <w:numPr>
          <w:ilvl w:val="0"/>
          <w:numId w:val="4"/>
        </w:numPr>
      </w:pPr>
      <w:r>
        <w:rPr>
          <w:b/>
          <w:bCs/>
        </w:rPr>
        <w:t>Bando</w:t>
      </w:r>
      <w:r>
        <w:t xml:space="preserve">: è il documento ufficiale del Ministero delle Imprese e del Made in </w:t>
      </w:r>
      <w:proofErr w:type="spellStart"/>
      <w:r>
        <w:t>Italy</w:t>
      </w:r>
      <w:proofErr w:type="spellEnd"/>
      <w:r>
        <w:t xml:space="preserve"> (</w:t>
      </w:r>
      <w:proofErr w:type="spellStart"/>
      <w:r>
        <w:t>MiMIT</w:t>
      </w:r>
      <w:proofErr w:type="spellEnd"/>
      <w:r>
        <w:t>, ex Ministero dello Sviluppo Economico) che stabilisce le regole e le modalità per ottenere gli aiuti economici.</w:t>
      </w:r>
    </w:p>
    <w:p w14:paraId="795645AB" w14:textId="77777777" w:rsidR="00241D7E" w:rsidRDefault="000C0F8A">
      <w:pPr>
        <w:numPr>
          <w:ilvl w:val="0"/>
          <w:numId w:val="4"/>
        </w:numPr>
      </w:pPr>
      <w:r>
        <w:rPr>
          <w:b/>
          <w:bCs/>
        </w:rPr>
        <w:t>Domanda</w:t>
      </w:r>
      <w:r>
        <w:t>: è la richiesta formale che un soggetto presenta per ottenere l’aiuto previsto dal bando.</w:t>
      </w:r>
    </w:p>
    <w:p w14:paraId="7DBBA5B5" w14:textId="77777777" w:rsidR="00241D7E" w:rsidRDefault="000C0F8A">
      <w:pPr>
        <w:numPr>
          <w:ilvl w:val="0"/>
          <w:numId w:val="4"/>
        </w:numPr>
      </w:pPr>
      <w:r>
        <w:rPr>
          <w:b/>
          <w:bCs/>
        </w:rPr>
        <w:t>Intervento</w:t>
      </w:r>
      <w:r>
        <w:t>: è l’investimento specifico che il proponente vuole realizzare e per il quale chiede l’aiuto. L’intervento è descritto nella domanda.</w:t>
      </w:r>
    </w:p>
    <w:p w14:paraId="22D102DF" w14:textId="77777777" w:rsidR="00241D7E" w:rsidRDefault="000C0F8A">
      <w:pPr>
        <w:numPr>
          <w:ilvl w:val="0"/>
          <w:numId w:val="4"/>
        </w:numPr>
      </w:pPr>
      <w:r>
        <w:rPr>
          <w:b/>
          <w:bCs/>
        </w:rPr>
        <w:t>Conto economico dell’intervento</w:t>
      </w:r>
      <w:r>
        <w:t>: è il dettaglio delle spese previste per l’intervento, suddivise per categoria, come indicato nel bando.</w:t>
      </w:r>
    </w:p>
    <w:p w14:paraId="4767F110" w14:textId="77777777" w:rsidR="00241D7E" w:rsidRDefault="000C0F8A">
      <w:pPr>
        <w:numPr>
          <w:ilvl w:val="0"/>
          <w:numId w:val="4"/>
        </w:numPr>
      </w:pPr>
      <w:r>
        <w:rPr>
          <w:b/>
          <w:bCs/>
        </w:rPr>
        <w:t>Aiuto</w:t>
      </w:r>
      <w:r>
        <w:t>: è il contributo economico che viene erogato se l’intervento è approvato e se il proponente rispetta tutte le condizioni previste dal bando.</w:t>
      </w:r>
    </w:p>
    <w:p w14:paraId="7997DAA9" w14:textId="77777777" w:rsidR="00241D7E" w:rsidRDefault="000C0F8A">
      <w:pPr>
        <w:numPr>
          <w:ilvl w:val="0"/>
          <w:numId w:val="4"/>
        </w:numPr>
      </w:pPr>
      <w:r>
        <w:rPr>
          <w:b/>
          <w:bCs/>
        </w:rPr>
        <w:t>Costi reali</w:t>
      </w:r>
      <w:r>
        <w:t xml:space="preserve">: sono le spese effettivamente sostenute e documentate con ricevute e pagamenti. Devono riportare il </w:t>
      </w:r>
      <w:r>
        <w:rPr>
          <w:u w:val="single"/>
        </w:rPr>
        <w:t>Codice Unico di Progetto (CUP) indicato nella determina di concessione provvisoria</w:t>
      </w:r>
      <w:r>
        <w:t>, il nome del fornitore o prestatore, la descrizione del servizio o bene acquistato e l’importo.</w:t>
      </w:r>
    </w:p>
    <w:p w14:paraId="70E663FC" w14:textId="77777777" w:rsidR="00232AE1" w:rsidRPr="00232AE1" w:rsidRDefault="00232AE1" w:rsidP="00232AE1">
      <w:pPr>
        <w:ind w:left="720"/>
      </w:pPr>
    </w:p>
    <w:p w14:paraId="51AC7C28" w14:textId="6CCC33A6" w:rsidR="00241D7E" w:rsidRDefault="000C0F8A">
      <w:pPr>
        <w:numPr>
          <w:ilvl w:val="0"/>
          <w:numId w:val="4"/>
        </w:numPr>
      </w:pPr>
      <w:r>
        <w:rPr>
          <w:b/>
          <w:bCs/>
        </w:rPr>
        <w:lastRenderedPageBreak/>
        <w:t>Data di avvio dell’intervento</w:t>
      </w:r>
      <w:r>
        <w:t>: l’intervento deve iniziare dopo la presentazione della domanda. La data di avvio può essere:</w:t>
      </w:r>
    </w:p>
    <w:p w14:paraId="6123E09F" w14:textId="77777777" w:rsidR="00241D7E" w:rsidRDefault="000C0F8A">
      <w:pPr>
        <w:numPr>
          <w:ilvl w:val="1"/>
          <w:numId w:val="2"/>
        </w:numPr>
      </w:pPr>
      <w:r>
        <w:t>quella in cui iniziano i lavori;</w:t>
      </w:r>
    </w:p>
    <w:p w14:paraId="386D28A7" w14:textId="77777777" w:rsidR="00241D7E" w:rsidRDefault="000C0F8A">
      <w:pPr>
        <w:numPr>
          <w:ilvl w:val="1"/>
          <w:numId w:val="2"/>
        </w:numPr>
      </w:pPr>
      <w:r>
        <w:t>oppure quella del primo impegno vincolante (come un ordine o contratto) che rende l’investimento irreversibile.</w:t>
      </w:r>
    </w:p>
    <w:p w14:paraId="4EBD4FEE" w14:textId="77777777" w:rsidR="00241D7E" w:rsidRDefault="000C0F8A">
      <w:pPr>
        <w:numPr>
          <w:ilvl w:val="1"/>
          <w:numId w:val="2"/>
        </w:numPr>
      </w:pPr>
      <w:r>
        <w:t>Se non ci sono impegni precedenti, si considera la data della fattura come data di avvio.</w:t>
      </w:r>
    </w:p>
    <w:p w14:paraId="3779E8CF" w14:textId="77777777" w:rsidR="00241D7E" w:rsidRDefault="000C0F8A">
      <w:r>
        <w:t>L’intervento si considera avviato se si verifica uno dei seguenti eventi:</w:t>
      </w:r>
    </w:p>
    <w:p w14:paraId="5AE513A1" w14:textId="77777777" w:rsidR="00241D7E" w:rsidRDefault="000C0F8A">
      <w:pPr>
        <w:numPr>
          <w:ilvl w:val="1"/>
          <w:numId w:val="3"/>
        </w:numPr>
      </w:pPr>
      <w:r>
        <w:t>Il proponente ha firmato contratti, fatto ordini, acquistato beni o preso altri impegni vincolanti.</w:t>
      </w:r>
    </w:p>
    <w:p w14:paraId="212EFDCD" w14:textId="51969DFA" w:rsidR="00241D7E" w:rsidRDefault="000C0F8A">
      <w:pPr>
        <w:numPr>
          <w:ilvl w:val="1"/>
          <w:numId w:val="3"/>
        </w:numPr>
      </w:pPr>
      <w:r>
        <w:t>Il fornitore ha emesso una fattura o il proponente ha effettuato pagamenti (anche anticipi o cauzioni).</w:t>
      </w:r>
    </w:p>
    <w:p w14:paraId="1A375B29" w14:textId="77777777" w:rsidR="00232AE1" w:rsidRDefault="00232AE1" w:rsidP="00232AE1"/>
    <w:p w14:paraId="22CB740C" w14:textId="77777777" w:rsidR="00241D7E" w:rsidRDefault="000C0F8A">
      <w:pPr>
        <w:pStyle w:val="Titolo1"/>
        <w:numPr>
          <w:ilvl w:val="0"/>
          <w:numId w:val="8"/>
        </w:numPr>
        <w:spacing w:before="200" w:after="120"/>
        <w:ind w:left="284" w:hanging="284"/>
        <w:rPr>
          <w:sz w:val="22"/>
          <w:szCs w:val="22"/>
        </w:rPr>
      </w:pPr>
      <w:r>
        <w:rPr>
          <w:sz w:val="22"/>
          <w:szCs w:val="22"/>
        </w:rPr>
        <w:t xml:space="preserve"> </w:t>
      </w:r>
      <w:bookmarkStart w:id="6" w:name="_Toc214354473"/>
      <w:r>
        <w:rPr>
          <w:sz w:val="22"/>
          <w:szCs w:val="22"/>
        </w:rPr>
        <w:t>PRINCIPI GENERALI PER CONSIDERARE UNA SPESA AMMISSIBILE</w:t>
      </w:r>
      <w:bookmarkEnd w:id="6"/>
    </w:p>
    <w:p w14:paraId="722FAA47" w14:textId="77777777" w:rsidR="00241D7E" w:rsidRDefault="000C0F8A">
      <w:pPr>
        <w:rPr>
          <w:rFonts w:ascii="Calibri" w:hAnsi="Calibri" w:cs="Calibri"/>
        </w:rPr>
      </w:pPr>
      <w:r>
        <w:rPr>
          <w:rFonts w:ascii="Calibri" w:hAnsi="Calibri" w:cs="Calibri"/>
        </w:rPr>
        <w:t>Perché una spesa possa essere rimborsata, deve rispettare i seguenti criteri:</w:t>
      </w:r>
    </w:p>
    <w:p w14:paraId="29A44F4B" w14:textId="77777777" w:rsidR="00241D7E" w:rsidRDefault="000C0F8A">
      <w:pPr>
        <w:pStyle w:val="Titolo1"/>
        <w:numPr>
          <w:ilvl w:val="1"/>
          <w:numId w:val="8"/>
        </w:numPr>
        <w:tabs>
          <w:tab w:val="left" w:pos="567"/>
        </w:tabs>
        <w:spacing w:after="120"/>
        <w:rPr>
          <w:rFonts w:ascii="Calibri" w:hAnsi="Calibri"/>
          <w:sz w:val="22"/>
          <w:szCs w:val="22"/>
        </w:rPr>
      </w:pPr>
      <w:bookmarkStart w:id="7" w:name="_Toc214354474"/>
      <w:r>
        <w:rPr>
          <w:rFonts w:ascii="Calibri" w:hAnsi="Calibri"/>
          <w:sz w:val="22"/>
          <w:szCs w:val="22"/>
        </w:rPr>
        <w:t>Legittimità</w:t>
      </w:r>
      <w:bookmarkEnd w:id="7"/>
    </w:p>
    <w:p w14:paraId="1F82C07F" w14:textId="77777777" w:rsidR="00241D7E" w:rsidRDefault="000C0F8A">
      <w:pPr>
        <w:ind w:left="499" w:hanging="142"/>
        <w:rPr>
          <w:rFonts w:ascii="Calibri" w:hAnsi="Calibri" w:cs="Calibri"/>
        </w:rPr>
      </w:pPr>
      <w:r>
        <w:rPr>
          <w:rFonts w:ascii="Calibri" w:hAnsi="Calibri" w:cs="Calibri"/>
        </w:rPr>
        <w:t>Una spesa è legittima se:</w:t>
      </w:r>
    </w:p>
    <w:p w14:paraId="761F9037" w14:textId="77777777" w:rsidR="00241D7E" w:rsidRDefault="000C0F8A">
      <w:pPr>
        <w:numPr>
          <w:ilvl w:val="0"/>
          <w:numId w:val="5"/>
        </w:numPr>
        <w:ind w:left="714" w:hanging="357"/>
        <w:rPr>
          <w:rFonts w:ascii="Calibri" w:hAnsi="Calibri" w:cs="Calibri"/>
        </w:rPr>
      </w:pPr>
      <w:r>
        <w:rPr>
          <w:rFonts w:ascii="Calibri" w:hAnsi="Calibri" w:cs="Calibri"/>
        </w:rPr>
        <w:t>è supportata da documenti validi secondo le leggi fiscali, contabili e civili;</w:t>
      </w:r>
    </w:p>
    <w:p w14:paraId="33EC8425" w14:textId="77777777" w:rsidR="00241D7E" w:rsidRDefault="000C0F8A">
      <w:pPr>
        <w:numPr>
          <w:ilvl w:val="0"/>
          <w:numId w:val="5"/>
        </w:numPr>
        <w:rPr>
          <w:rFonts w:ascii="Calibri" w:hAnsi="Calibri" w:cs="Calibri"/>
        </w:rPr>
      </w:pPr>
      <w:r>
        <w:rPr>
          <w:rFonts w:ascii="Calibri" w:hAnsi="Calibri" w:cs="Calibri"/>
        </w:rPr>
        <w:t>l’ultima fattura o documento di spesa è stato emesso entro il periodo previsto per l’ammissibilità</w:t>
      </w:r>
      <w:r>
        <w:rPr>
          <w:rStyle w:val="Rimandonotaapidipagina"/>
          <w:rFonts w:ascii="Calibri" w:hAnsi="Calibri" w:cs="Calibri"/>
        </w:rPr>
        <w:footnoteReference w:id="1"/>
      </w:r>
      <w:r>
        <w:rPr>
          <w:rFonts w:ascii="Calibri" w:hAnsi="Calibri" w:cs="Calibri"/>
        </w:rPr>
        <w:t>;</w:t>
      </w:r>
    </w:p>
    <w:p w14:paraId="41F2293D" w14:textId="77777777" w:rsidR="00241D7E" w:rsidRDefault="000C0F8A">
      <w:pPr>
        <w:numPr>
          <w:ilvl w:val="0"/>
          <w:numId w:val="5"/>
        </w:numPr>
        <w:rPr>
          <w:rFonts w:ascii="Calibri" w:hAnsi="Calibri" w:cs="Calibri"/>
        </w:rPr>
      </w:pPr>
      <w:r>
        <w:rPr>
          <w:rFonts w:ascii="Calibri" w:hAnsi="Calibri" w:cs="Calibri"/>
        </w:rPr>
        <w:t>è stata pagata completamente entro il periodo di ammissibilità. Se la fattura è stata emessa vicino alla scadenza, il pagamento deve avvenire entro 60 giorni dalla data della fattura e comunque prima della richiesta dell’ultima parte dell’aiuto, con tutti i documenti giustificativi allegati;</w:t>
      </w:r>
    </w:p>
    <w:p w14:paraId="0224E0D5" w14:textId="77777777" w:rsidR="00241D7E" w:rsidRDefault="000C0F8A">
      <w:pPr>
        <w:numPr>
          <w:ilvl w:val="0"/>
          <w:numId w:val="5"/>
        </w:numPr>
        <w:rPr>
          <w:rFonts w:ascii="Calibri" w:hAnsi="Calibri" w:cs="Calibri"/>
        </w:rPr>
      </w:pPr>
      <w:r>
        <w:rPr>
          <w:rFonts w:ascii="Calibri" w:hAnsi="Calibri" w:cs="Calibri"/>
        </w:rPr>
        <w:t xml:space="preserve">non ha già ricevuto altri finanziamenti pubblici (è vietato </w:t>
      </w:r>
      <w:r>
        <w:rPr>
          <w:rFonts w:ascii="Calibri" w:hAnsi="Calibri" w:cs="Calibri"/>
          <w:i/>
          <w:iCs/>
        </w:rPr>
        <w:t>il doppio finanziamento</w:t>
      </w:r>
      <w:r>
        <w:rPr>
          <w:rFonts w:ascii="Calibri" w:hAnsi="Calibri" w:cs="Calibri"/>
        </w:rPr>
        <w:t>);</w:t>
      </w:r>
    </w:p>
    <w:p w14:paraId="5BD1EC6C" w14:textId="77777777" w:rsidR="00241D7E" w:rsidRDefault="000C0F8A">
      <w:pPr>
        <w:pStyle w:val="Titolo1"/>
        <w:numPr>
          <w:ilvl w:val="1"/>
          <w:numId w:val="8"/>
        </w:numPr>
        <w:tabs>
          <w:tab w:val="left" w:pos="0"/>
          <w:tab w:val="left" w:pos="567"/>
        </w:tabs>
        <w:spacing w:after="120"/>
        <w:rPr>
          <w:rFonts w:ascii="Calibri" w:hAnsi="Calibri"/>
          <w:sz w:val="22"/>
          <w:szCs w:val="22"/>
        </w:rPr>
      </w:pPr>
      <w:bookmarkStart w:id="8" w:name="_Toc214354475"/>
      <w:r>
        <w:rPr>
          <w:rFonts w:ascii="Calibri" w:hAnsi="Calibri"/>
          <w:sz w:val="22"/>
          <w:szCs w:val="22"/>
        </w:rPr>
        <w:t>Pertinenza</w:t>
      </w:r>
      <w:bookmarkEnd w:id="8"/>
    </w:p>
    <w:p w14:paraId="1F67C90D" w14:textId="77777777" w:rsidR="00241D7E" w:rsidRDefault="000C0F8A">
      <w:pPr>
        <w:ind w:left="499" w:hanging="142"/>
        <w:rPr>
          <w:rFonts w:ascii="Calibri" w:hAnsi="Calibri" w:cs="Calibri"/>
        </w:rPr>
      </w:pPr>
      <w:r>
        <w:rPr>
          <w:rFonts w:ascii="Calibri" w:hAnsi="Calibri" w:cs="Calibri"/>
        </w:rPr>
        <w:t>La spesa deve essere strettamente legata all’intervento finanziato; tale spesa deve quindi:</w:t>
      </w:r>
    </w:p>
    <w:p w14:paraId="6B98ABB8" w14:textId="77777777" w:rsidR="00241D7E" w:rsidRDefault="000C0F8A">
      <w:pPr>
        <w:numPr>
          <w:ilvl w:val="0"/>
          <w:numId w:val="6"/>
        </w:numPr>
        <w:rPr>
          <w:rFonts w:ascii="Calibri" w:hAnsi="Calibri" w:cs="Calibri"/>
        </w:rPr>
      </w:pPr>
      <w:r>
        <w:rPr>
          <w:rFonts w:ascii="Calibri" w:hAnsi="Calibri" w:cs="Calibri"/>
        </w:rPr>
        <w:t>rientrare tra le categorie di spesa indicate come ammissibili nel bando;</w:t>
      </w:r>
    </w:p>
    <w:p w14:paraId="5B00B44B" w14:textId="77777777" w:rsidR="00241D7E" w:rsidRDefault="000C0F8A">
      <w:pPr>
        <w:numPr>
          <w:ilvl w:val="0"/>
          <w:numId w:val="6"/>
        </w:numPr>
        <w:rPr>
          <w:rFonts w:ascii="Calibri" w:hAnsi="Calibri" w:cs="Calibri"/>
        </w:rPr>
      </w:pPr>
      <w:r>
        <w:rPr>
          <w:rFonts w:ascii="Calibri" w:hAnsi="Calibri" w:cs="Calibri"/>
        </w:rPr>
        <w:t xml:space="preserve">essere effettuata nel rispetto e nei limiti degli articoli 13, 14 e 17 del Regolamento GBER n. 651/2014 del 17 giugno 2014 e </w:t>
      </w:r>
      <w:proofErr w:type="spellStart"/>
      <w:r>
        <w:rPr>
          <w:rFonts w:ascii="Calibri" w:hAnsi="Calibri" w:cs="Calibri"/>
        </w:rPr>
        <w:t>s.m.i</w:t>
      </w:r>
      <w:proofErr w:type="spellEnd"/>
      <w:r>
        <w:rPr>
          <w:rFonts w:ascii="Calibri" w:hAnsi="Calibri" w:cs="Calibri"/>
        </w:rPr>
        <w:t>, ovvero, per le imprese agricole, ai sensi e nei limiti dell’articolo 14 del Regolamento ABER n. 2022/2472 del 14 dicembre 2022;</w:t>
      </w:r>
    </w:p>
    <w:p w14:paraId="4511843A" w14:textId="77777777" w:rsidR="00241D7E" w:rsidRDefault="000C0F8A">
      <w:pPr>
        <w:numPr>
          <w:ilvl w:val="0"/>
          <w:numId w:val="6"/>
        </w:numPr>
        <w:rPr>
          <w:rFonts w:ascii="Calibri" w:hAnsi="Calibri" w:cs="Calibri"/>
        </w:rPr>
      </w:pPr>
      <w:r>
        <w:rPr>
          <w:rFonts w:ascii="Calibri" w:hAnsi="Calibri" w:cs="Calibri"/>
        </w:rPr>
        <w:t>essere prevista nel conto economico approvato, sia come tipo di spesa che come importo;</w:t>
      </w:r>
    </w:p>
    <w:p w14:paraId="4C0A7CE3" w14:textId="77777777" w:rsidR="00241D7E" w:rsidRDefault="000C0F8A">
      <w:pPr>
        <w:numPr>
          <w:ilvl w:val="0"/>
          <w:numId w:val="6"/>
        </w:numPr>
        <w:rPr>
          <w:rFonts w:ascii="Calibri" w:hAnsi="Calibri" w:cs="Calibri"/>
        </w:rPr>
      </w:pPr>
      <w:r>
        <w:rPr>
          <w:rFonts w:ascii="Calibri" w:hAnsi="Calibri" w:cs="Calibri"/>
        </w:rPr>
        <w:t>essere realmente sostenuta per raggiungere gli obiettivi dell’intervento;</w:t>
      </w:r>
    </w:p>
    <w:p w14:paraId="4965E5CF" w14:textId="14ED1083" w:rsidR="00241D7E" w:rsidRDefault="000C0F8A">
      <w:pPr>
        <w:numPr>
          <w:ilvl w:val="0"/>
          <w:numId w:val="6"/>
        </w:numPr>
      </w:pPr>
      <w:r>
        <w:t xml:space="preserve">essere accompagnata </w:t>
      </w:r>
      <w:r w:rsidRPr="00DE6F85">
        <w:t>da</w:t>
      </w:r>
      <w:r w:rsidR="00DE6F85" w:rsidRPr="00DE6F85">
        <w:t>lla</w:t>
      </w:r>
      <w:r w:rsidRPr="00DE6F85">
        <w:t xml:space="preserve"> dichiarazione</w:t>
      </w:r>
      <w:r w:rsidR="00DE6F85">
        <w:rPr>
          <w:rStyle w:val="Rimandonotaapidipagina"/>
        </w:rPr>
        <w:footnoteReference w:id="2"/>
      </w:r>
      <w:r w:rsidRPr="00DE6F85">
        <w:t xml:space="preserve"> che conferm</w:t>
      </w:r>
      <w:r w:rsidR="00DE6F85" w:rsidRPr="00DE6F85">
        <w:t>a</w:t>
      </w:r>
      <w:r>
        <w:t xml:space="preserve"> che la spesa è </w:t>
      </w:r>
      <w:r>
        <w:rPr>
          <w:i/>
          <w:iCs/>
        </w:rPr>
        <w:t>funzionale</w:t>
      </w:r>
      <w:r>
        <w:t xml:space="preserve"> ed </w:t>
      </w:r>
      <w:r>
        <w:rPr>
          <w:i/>
          <w:iCs/>
        </w:rPr>
        <w:t>organica</w:t>
      </w:r>
      <w:r>
        <w:t xml:space="preserve"> all’intervento finanziato.</w:t>
      </w:r>
    </w:p>
    <w:p w14:paraId="652E0BC4" w14:textId="77777777" w:rsidR="00241D7E" w:rsidRDefault="000C0F8A">
      <w:pPr>
        <w:pStyle w:val="Titolo1"/>
        <w:numPr>
          <w:ilvl w:val="1"/>
          <w:numId w:val="8"/>
        </w:numPr>
        <w:tabs>
          <w:tab w:val="left" w:pos="0"/>
          <w:tab w:val="left" w:pos="567"/>
        </w:tabs>
        <w:spacing w:after="120"/>
        <w:rPr>
          <w:sz w:val="22"/>
          <w:szCs w:val="22"/>
        </w:rPr>
      </w:pPr>
      <w:r>
        <w:rPr>
          <w:sz w:val="22"/>
          <w:szCs w:val="22"/>
        </w:rPr>
        <w:lastRenderedPageBreak/>
        <w:t xml:space="preserve"> </w:t>
      </w:r>
      <w:bookmarkStart w:id="10" w:name="_Toc214354476"/>
      <w:r>
        <w:rPr>
          <w:sz w:val="22"/>
          <w:szCs w:val="22"/>
        </w:rPr>
        <w:t>Validità temporale</w:t>
      </w:r>
      <w:bookmarkEnd w:id="10"/>
    </w:p>
    <w:p w14:paraId="328648AD" w14:textId="77777777" w:rsidR="00241D7E" w:rsidRDefault="000C0F8A">
      <w:pPr>
        <w:ind w:left="499" w:hanging="142"/>
        <w:rPr>
          <w:rFonts w:cstheme="minorHAnsi"/>
        </w:rPr>
      </w:pPr>
      <w:r>
        <w:rPr>
          <w:rFonts w:cstheme="minorHAnsi"/>
        </w:rPr>
        <w:t>Il periodo in cui le spese possono essere considerate ammissibili va:</w:t>
      </w:r>
    </w:p>
    <w:p w14:paraId="649EF2F5" w14:textId="77777777" w:rsidR="00241D7E" w:rsidRDefault="000C0F8A">
      <w:pPr>
        <w:numPr>
          <w:ilvl w:val="0"/>
          <w:numId w:val="7"/>
        </w:numPr>
        <w:rPr>
          <w:rFonts w:cstheme="minorHAnsi"/>
        </w:rPr>
      </w:pPr>
      <w:r>
        <w:rPr>
          <w:rFonts w:cstheme="minorHAnsi"/>
        </w:rPr>
        <w:t>dalla data di presentazione della domanda</w:t>
      </w:r>
    </w:p>
    <w:p w14:paraId="40DB803D" w14:textId="77777777" w:rsidR="00241D7E" w:rsidRDefault="000C0F8A">
      <w:pPr>
        <w:numPr>
          <w:ilvl w:val="0"/>
          <w:numId w:val="7"/>
        </w:numPr>
        <w:rPr>
          <w:rFonts w:cstheme="minorHAnsi"/>
        </w:rPr>
      </w:pPr>
      <w:r>
        <w:rPr>
          <w:rFonts w:cstheme="minorHAnsi"/>
        </w:rPr>
        <w:t>fino alla data di conclusione dell’intervento</w:t>
      </w:r>
    </w:p>
    <w:p w14:paraId="3FD378D4" w14:textId="50511C67" w:rsidR="00241D7E" w:rsidRDefault="000C0F8A">
      <w:pPr>
        <w:numPr>
          <w:ilvl w:val="0"/>
          <w:numId w:val="7"/>
        </w:numPr>
        <w:rPr>
          <w:rFonts w:cstheme="minorHAnsi"/>
        </w:rPr>
      </w:pPr>
      <w:r>
        <w:rPr>
          <w:rFonts w:cstheme="minorHAnsi"/>
        </w:rPr>
        <w:t>e comunque</w:t>
      </w:r>
      <w:r w:rsidR="00BE6CC9">
        <w:rPr>
          <w:rFonts w:cstheme="minorHAnsi"/>
        </w:rPr>
        <w:t xml:space="preserve"> </w:t>
      </w:r>
      <w:r>
        <w:rPr>
          <w:rFonts w:cstheme="minorHAnsi"/>
          <w:b/>
          <w:bCs/>
        </w:rPr>
        <w:t>non oltre 48 mesi</w:t>
      </w:r>
      <w:r>
        <w:rPr>
          <w:rFonts w:cstheme="minorHAnsi"/>
        </w:rPr>
        <w:t xml:space="preserve"> dalla data in cui il </w:t>
      </w:r>
      <w:proofErr w:type="spellStart"/>
      <w:r>
        <w:rPr>
          <w:rFonts w:cstheme="minorHAnsi"/>
        </w:rPr>
        <w:t>MiMIT</w:t>
      </w:r>
      <w:proofErr w:type="spellEnd"/>
      <w:r>
        <w:rPr>
          <w:rFonts w:cstheme="minorHAnsi"/>
        </w:rPr>
        <w:t xml:space="preserve"> ha trasmesso il provvedimento di assegnazione dei contributi alla Città Metropolitana di Torino, cioè </w:t>
      </w:r>
      <w:r>
        <w:rPr>
          <w:rFonts w:cstheme="minorHAnsi"/>
          <w:b/>
          <w:bCs/>
        </w:rPr>
        <w:t>dal 29 novembre 2024</w:t>
      </w:r>
      <w:r>
        <w:rPr>
          <w:rFonts w:cstheme="minorHAnsi"/>
        </w:rPr>
        <w:t>.</w:t>
      </w:r>
    </w:p>
    <w:p w14:paraId="2ECF4099" w14:textId="77777777" w:rsidR="00241D7E" w:rsidRDefault="000C0F8A">
      <w:pPr>
        <w:pStyle w:val="Titolo1"/>
        <w:numPr>
          <w:ilvl w:val="1"/>
          <w:numId w:val="8"/>
        </w:numPr>
        <w:tabs>
          <w:tab w:val="left" w:pos="0"/>
          <w:tab w:val="left" w:pos="567"/>
        </w:tabs>
        <w:spacing w:after="120"/>
        <w:rPr>
          <w:rFonts w:cstheme="minorHAnsi"/>
          <w:sz w:val="22"/>
          <w:szCs w:val="22"/>
        </w:rPr>
      </w:pPr>
      <w:bookmarkStart w:id="11" w:name="_Toc214354477"/>
      <w:r>
        <w:rPr>
          <w:rFonts w:cstheme="minorHAnsi"/>
          <w:sz w:val="22"/>
          <w:szCs w:val="22"/>
        </w:rPr>
        <w:t>Tracciabilità</w:t>
      </w:r>
      <w:bookmarkEnd w:id="11"/>
    </w:p>
    <w:p w14:paraId="5FEDF06B" w14:textId="77777777" w:rsidR="00241D7E" w:rsidRDefault="000C0F8A">
      <w:pPr>
        <w:pStyle w:val="Corpotesto"/>
        <w:spacing w:line="360" w:lineRule="auto"/>
        <w:ind w:left="357" w:right="584"/>
        <w:jc w:val="both"/>
        <w:rPr>
          <w:rFonts w:cstheme="minorHAnsi"/>
          <w:sz w:val="22"/>
          <w:szCs w:val="22"/>
        </w:rPr>
      </w:pPr>
      <w:bookmarkStart w:id="12" w:name="Per_consentire_un_processo_di_controllo_"/>
      <w:bookmarkEnd w:id="12"/>
      <w:r>
        <w:rPr>
          <w:rFonts w:cstheme="minorHAnsi"/>
          <w:sz w:val="22"/>
          <w:szCs w:val="22"/>
        </w:rPr>
        <w:t>Per garantire un controllo efficace e prevenire possibili casi di:</w:t>
      </w:r>
    </w:p>
    <w:p w14:paraId="462D139C" w14:textId="77777777" w:rsidR="00241D7E" w:rsidRDefault="000C0F8A">
      <w:pPr>
        <w:pStyle w:val="Corpotesto"/>
        <w:numPr>
          <w:ilvl w:val="0"/>
          <w:numId w:val="13"/>
        </w:numPr>
        <w:spacing w:line="360" w:lineRule="auto"/>
        <w:ind w:right="584"/>
        <w:jc w:val="both"/>
        <w:rPr>
          <w:rFonts w:cstheme="minorHAnsi"/>
          <w:sz w:val="22"/>
          <w:szCs w:val="22"/>
        </w:rPr>
      </w:pPr>
      <w:r>
        <w:rPr>
          <w:rFonts w:cstheme="minorHAnsi"/>
          <w:sz w:val="22"/>
          <w:szCs w:val="22"/>
        </w:rPr>
        <w:t>frode;</w:t>
      </w:r>
    </w:p>
    <w:p w14:paraId="4A56203D" w14:textId="77777777" w:rsidR="00241D7E" w:rsidRDefault="000C0F8A">
      <w:pPr>
        <w:pStyle w:val="Corpotesto"/>
        <w:numPr>
          <w:ilvl w:val="0"/>
          <w:numId w:val="13"/>
        </w:numPr>
        <w:spacing w:line="360" w:lineRule="auto"/>
        <w:ind w:right="584"/>
        <w:jc w:val="both"/>
        <w:rPr>
          <w:rFonts w:cstheme="minorHAnsi"/>
          <w:sz w:val="22"/>
          <w:szCs w:val="22"/>
        </w:rPr>
      </w:pPr>
      <w:r>
        <w:rPr>
          <w:rFonts w:cstheme="minorHAnsi"/>
          <w:sz w:val="22"/>
          <w:szCs w:val="22"/>
        </w:rPr>
        <w:t>corruzione;</w:t>
      </w:r>
    </w:p>
    <w:p w14:paraId="651F9275" w14:textId="77777777" w:rsidR="00241D7E" w:rsidRDefault="000C0F8A">
      <w:pPr>
        <w:pStyle w:val="Corpotesto"/>
        <w:numPr>
          <w:ilvl w:val="0"/>
          <w:numId w:val="13"/>
        </w:numPr>
        <w:spacing w:line="360" w:lineRule="auto"/>
        <w:ind w:right="584"/>
        <w:jc w:val="both"/>
        <w:rPr>
          <w:rFonts w:cstheme="minorHAnsi"/>
          <w:sz w:val="22"/>
          <w:szCs w:val="22"/>
        </w:rPr>
      </w:pPr>
      <w:r>
        <w:rPr>
          <w:rFonts w:cstheme="minorHAnsi"/>
          <w:sz w:val="22"/>
          <w:szCs w:val="22"/>
        </w:rPr>
        <w:t>conflitto di interessi;</w:t>
      </w:r>
    </w:p>
    <w:p w14:paraId="07428B98" w14:textId="77777777" w:rsidR="00241D7E" w:rsidRDefault="000C0F8A">
      <w:pPr>
        <w:pStyle w:val="Corpotesto"/>
        <w:numPr>
          <w:ilvl w:val="0"/>
          <w:numId w:val="13"/>
        </w:numPr>
        <w:spacing w:line="360" w:lineRule="auto"/>
        <w:ind w:right="584"/>
        <w:jc w:val="both"/>
        <w:rPr>
          <w:rFonts w:cstheme="minorHAnsi"/>
          <w:sz w:val="22"/>
          <w:szCs w:val="22"/>
        </w:rPr>
      </w:pPr>
      <w:r>
        <w:rPr>
          <w:rFonts w:cstheme="minorHAnsi"/>
          <w:sz w:val="22"/>
          <w:szCs w:val="22"/>
        </w:rPr>
        <w:t>doppio finanziamento;</w:t>
      </w:r>
    </w:p>
    <w:p w14:paraId="1EF1E7B7" w14:textId="5352E9C8" w:rsidR="00241D7E" w:rsidRDefault="000C0F8A">
      <w:pPr>
        <w:pStyle w:val="Corpotesto"/>
        <w:spacing w:line="360" w:lineRule="auto"/>
        <w:ind w:left="357" w:right="584"/>
        <w:jc w:val="both"/>
        <w:rPr>
          <w:rFonts w:cstheme="minorHAnsi"/>
          <w:sz w:val="22"/>
          <w:szCs w:val="22"/>
        </w:rPr>
      </w:pPr>
      <w:r>
        <w:rPr>
          <w:rFonts w:cstheme="minorHAnsi"/>
          <w:sz w:val="22"/>
          <w:szCs w:val="22"/>
        </w:rPr>
        <w:t>è fondamentale</w:t>
      </w:r>
      <w:r w:rsidR="00B3130A">
        <w:rPr>
          <w:rFonts w:cstheme="minorHAnsi"/>
          <w:sz w:val="22"/>
          <w:szCs w:val="22"/>
        </w:rPr>
        <w:t xml:space="preserve"> </w:t>
      </w:r>
      <w:r>
        <w:rPr>
          <w:rFonts w:cstheme="minorHAnsi"/>
          <w:sz w:val="22"/>
          <w:szCs w:val="22"/>
        </w:rPr>
        <w:t xml:space="preserve">assicurare la </w:t>
      </w:r>
      <w:r>
        <w:rPr>
          <w:rFonts w:cstheme="minorHAnsi"/>
          <w:b/>
          <w:bCs/>
          <w:sz w:val="22"/>
          <w:szCs w:val="22"/>
        </w:rPr>
        <w:t>piena tracciabilità</w:t>
      </w:r>
      <w:r>
        <w:rPr>
          <w:rFonts w:cstheme="minorHAnsi"/>
          <w:sz w:val="22"/>
          <w:szCs w:val="22"/>
        </w:rPr>
        <w:t xml:space="preserve"> di ogni spesa sostenuta.</w:t>
      </w:r>
    </w:p>
    <w:p w14:paraId="41531260" w14:textId="77777777" w:rsidR="00241D7E" w:rsidRDefault="000C0F8A">
      <w:pPr>
        <w:pStyle w:val="Corpotesto"/>
        <w:spacing w:line="360" w:lineRule="auto"/>
        <w:ind w:left="357" w:right="584"/>
        <w:jc w:val="both"/>
        <w:rPr>
          <w:rFonts w:cstheme="minorHAnsi"/>
          <w:sz w:val="22"/>
          <w:szCs w:val="22"/>
        </w:rPr>
      </w:pPr>
      <w:r>
        <w:rPr>
          <w:rFonts w:cstheme="minorHAnsi"/>
          <w:sz w:val="22"/>
          <w:szCs w:val="22"/>
        </w:rPr>
        <w:t>Questo significa che devono essere sempre disponibili e verificabili:</w:t>
      </w:r>
    </w:p>
    <w:p w14:paraId="2AF4BDE0" w14:textId="77777777" w:rsidR="00241D7E" w:rsidRDefault="000C0F8A">
      <w:pPr>
        <w:pStyle w:val="Corpotesto"/>
        <w:numPr>
          <w:ilvl w:val="0"/>
          <w:numId w:val="14"/>
        </w:numPr>
        <w:spacing w:line="360" w:lineRule="auto"/>
        <w:ind w:right="584"/>
        <w:jc w:val="both"/>
        <w:rPr>
          <w:rFonts w:cstheme="minorHAnsi"/>
          <w:sz w:val="22"/>
          <w:szCs w:val="22"/>
        </w:rPr>
      </w:pPr>
      <w:r>
        <w:rPr>
          <w:rFonts w:cstheme="minorHAnsi"/>
          <w:sz w:val="22"/>
          <w:szCs w:val="22"/>
        </w:rPr>
        <w:t xml:space="preserve">I </w:t>
      </w:r>
      <w:r>
        <w:rPr>
          <w:rFonts w:cstheme="minorHAnsi"/>
          <w:b/>
          <w:bCs/>
          <w:sz w:val="22"/>
          <w:szCs w:val="22"/>
        </w:rPr>
        <w:t>documenti di spesa</w:t>
      </w:r>
      <w:r>
        <w:rPr>
          <w:rFonts w:cstheme="minorHAnsi"/>
          <w:sz w:val="22"/>
          <w:szCs w:val="22"/>
        </w:rPr>
        <w:t xml:space="preserve"> (come fatture, contratti, ordini);</w:t>
      </w:r>
    </w:p>
    <w:p w14:paraId="0A24FB6B" w14:textId="77777777" w:rsidR="00241D7E" w:rsidRDefault="000C0F8A">
      <w:pPr>
        <w:pStyle w:val="Corpotesto"/>
        <w:numPr>
          <w:ilvl w:val="0"/>
          <w:numId w:val="14"/>
        </w:numPr>
        <w:spacing w:line="360" w:lineRule="auto"/>
        <w:ind w:right="584"/>
        <w:jc w:val="both"/>
        <w:rPr>
          <w:rFonts w:cstheme="minorHAnsi"/>
          <w:sz w:val="22"/>
          <w:szCs w:val="22"/>
        </w:rPr>
      </w:pPr>
      <w:r>
        <w:rPr>
          <w:rFonts w:cstheme="minorHAnsi"/>
          <w:sz w:val="22"/>
          <w:szCs w:val="22"/>
        </w:rPr>
        <w:t xml:space="preserve">Le </w:t>
      </w:r>
      <w:r>
        <w:rPr>
          <w:rFonts w:cstheme="minorHAnsi"/>
          <w:b/>
          <w:bCs/>
          <w:sz w:val="22"/>
          <w:szCs w:val="22"/>
        </w:rPr>
        <w:t>quietanze</w:t>
      </w:r>
      <w:r>
        <w:rPr>
          <w:rFonts w:cstheme="minorHAnsi"/>
          <w:sz w:val="22"/>
          <w:szCs w:val="22"/>
        </w:rPr>
        <w:t xml:space="preserve"> (cioè le prove di pagamento);</w:t>
      </w:r>
    </w:p>
    <w:p w14:paraId="47CDDE76" w14:textId="77777777" w:rsidR="00241D7E" w:rsidRDefault="000C0F8A">
      <w:pPr>
        <w:pStyle w:val="Corpotesto"/>
        <w:numPr>
          <w:ilvl w:val="0"/>
          <w:numId w:val="14"/>
        </w:numPr>
        <w:spacing w:line="360" w:lineRule="auto"/>
        <w:ind w:right="584"/>
        <w:jc w:val="both"/>
        <w:rPr>
          <w:rFonts w:cstheme="minorHAnsi"/>
          <w:sz w:val="22"/>
          <w:szCs w:val="22"/>
        </w:rPr>
      </w:pPr>
      <w:r>
        <w:rPr>
          <w:rFonts w:cstheme="minorHAnsi"/>
          <w:sz w:val="22"/>
          <w:szCs w:val="22"/>
        </w:rPr>
        <w:t xml:space="preserve">La </w:t>
      </w:r>
      <w:r>
        <w:rPr>
          <w:rFonts w:cstheme="minorHAnsi"/>
          <w:b/>
          <w:bCs/>
          <w:sz w:val="22"/>
          <w:szCs w:val="22"/>
        </w:rPr>
        <w:t>registrazione contabile</w:t>
      </w:r>
      <w:r>
        <w:rPr>
          <w:rFonts w:cstheme="minorHAnsi"/>
          <w:sz w:val="22"/>
          <w:szCs w:val="22"/>
        </w:rPr>
        <w:t xml:space="preserve"> delle spese;</w:t>
      </w:r>
    </w:p>
    <w:p w14:paraId="3FDC1D40" w14:textId="77777777" w:rsidR="00241D7E" w:rsidRDefault="000C0F8A">
      <w:pPr>
        <w:pStyle w:val="Corpotesto"/>
        <w:spacing w:line="360" w:lineRule="auto"/>
        <w:ind w:left="357" w:right="584"/>
        <w:jc w:val="both"/>
        <w:rPr>
          <w:rFonts w:cstheme="minorHAnsi"/>
          <w:sz w:val="22"/>
          <w:szCs w:val="22"/>
        </w:rPr>
      </w:pPr>
      <w:r>
        <w:rPr>
          <w:rFonts w:cstheme="minorHAnsi"/>
          <w:sz w:val="22"/>
          <w:szCs w:val="22"/>
        </w:rPr>
        <w:t>Tutti questi elementi devono essere coerenti tra loro e chiaramente collegati all’intervento finanziato, in modo da permettere controlli incrociati durante l’intero processo.</w:t>
      </w:r>
    </w:p>
    <w:p w14:paraId="7A5AE58E" w14:textId="77777777" w:rsidR="00241D7E" w:rsidRDefault="000C0F8A">
      <w:pPr>
        <w:pStyle w:val="Paragrafoelenco"/>
        <w:numPr>
          <w:ilvl w:val="2"/>
          <w:numId w:val="12"/>
        </w:numPr>
        <w:tabs>
          <w:tab w:val="left" w:pos="1075"/>
          <w:tab w:val="left" w:pos="1076"/>
        </w:tabs>
        <w:spacing w:before="79"/>
        <w:ind w:hanging="721"/>
        <w:rPr>
          <w:rFonts w:cstheme="minorHAnsi"/>
          <w:b/>
          <w:i/>
        </w:rPr>
      </w:pPr>
      <w:r>
        <w:rPr>
          <w:rFonts w:cstheme="minorHAnsi"/>
          <w:b/>
          <w:i/>
        </w:rPr>
        <w:t>Documenti di spesa</w:t>
      </w:r>
    </w:p>
    <w:p w14:paraId="0C257977" w14:textId="77777777" w:rsidR="00241D7E" w:rsidRDefault="000C0F8A">
      <w:pPr>
        <w:spacing w:beforeAutospacing="1" w:afterAutospacing="1" w:line="240" w:lineRule="auto"/>
        <w:rPr>
          <w:rFonts w:eastAsia="Times New Roman" w:cstheme="minorHAnsi"/>
          <w:lang w:eastAsia="it-IT"/>
        </w:rPr>
      </w:pPr>
      <w:r>
        <w:rPr>
          <w:rFonts w:eastAsia="Times New Roman" w:cstheme="minorHAnsi"/>
          <w:lang w:eastAsia="it-IT"/>
        </w:rPr>
        <w:t xml:space="preserve">In base alla </w:t>
      </w:r>
      <w:r>
        <w:rPr>
          <w:rFonts w:eastAsia="Times New Roman" w:cstheme="minorHAnsi"/>
          <w:b/>
          <w:bCs/>
          <w:lang w:eastAsia="it-IT"/>
        </w:rPr>
        <w:t>Legge 41 del 21 aprile 2023</w:t>
      </w:r>
      <w:r>
        <w:rPr>
          <w:rFonts w:eastAsia="Times New Roman" w:cstheme="minorHAnsi"/>
          <w:lang w:eastAsia="it-IT"/>
        </w:rPr>
        <w:t xml:space="preserve">, che ha convertito il </w:t>
      </w:r>
      <w:r>
        <w:rPr>
          <w:rFonts w:eastAsia="Times New Roman" w:cstheme="minorHAnsi"/>
          <w:b/>
          <w:bCs/>
          <w:lang w:eastAsia="it-IT"/>
        </w:rPr>
        <w:t>Decreto Legge 13/2023 del 24 febbraio 2023</w:t>
      </w:r>
      <w:r>
        <w:rPr>
          <w:rFonts w:eastAsia="Times New Roman" w:cstheme="minorHAnsi"/>
          <w:lang w:eastAsia="it-IT"/>
        </w:rPr>
        <w:t xml:space="preserve">, è </w:t>
      </w:r>
      <w:r>
        <w:rPr>
          <w:rFonts w:eastAsia="Times New Roman" w:cstheme="minorHAnsi"/>
          <w:b/>
          <w:bCs/>
          <w:lang w:eastAsia="it-IT"/>
        </w:rPr>
        <w:t>obbligatorio</w:t>
      </w:r>
      <w:r>
        <w:rPr>
          <w:rFonts w:eastAsia="Times New Roman" w:cstheme="minorHAnsi"/>
          <w:lang w:eastAsia="it-IT"/>
        </w:rPr>
        <w:t xml:space="preserve"> inserire il </w:t>
      </w:r>
      <w:r>
        <w:rPr>
          <w:rFonts w:eastAsia="Times New Roman" w:cstheme="minorHAnsi"/>
          <w:b/>
          <w:bCs/>
          <w:lang w:eastAsia="it-IT"/>
        </w:rPr>
        <w:t>Codice Unico di Progetto (CUP)</w:t>
      </w:r>
      <w:r>
        <w:rPr>
          <w:rFonts w:eastAsia="Times New Roman" w:cstheme="minorHAnsi"/>
          <w:lang w:eastAsia="it-IT"/>
        </w:rPr>
        <w:t xml:space="preserve"> in tutti i documenti giustificativi di spesa rendicontati a </w:t>
      </w:r>
      <w:r>
        <w:rPr>
          <w:rFonts w:eastAsia="Times New Roman" w:cstheme="minorHAnsi"/>
          <w:b/>
          <w:bCs/>
          <w:lang w:eastAsia="it-IT"/>
        </w:rPr>
        <w:t>costi reali</w:t>
      </w:r>
      <w:r>
        <w:rPr>
          <w:rFonts w:eastAsia="Times New Roman" w:cstheme="minorHAnsi"/>
          <w:lang w:eastAsia="it-IT"/>
        </w:rPr>
        <w:t>.</w:t>
      </w:r>
    </w:p>
    <w:p w14:paraId="14B18DE5" w14:textId="77777777" w:rsidR="00241D7E" w:rsidRDefault="000C0F8A">
      <w:pPr>
        <w:spacing w:beforeAutospacing="1" w:afterAutospacing="1" w:line="240" w:lineRule="auto"/>
        <w:rPr>
          <w:rFonts w:eastAsia="Times New Roman" w:cstheme="minorHAnsi"/>
          <w:lang w:eastAsia="it-IT"/>
        </w:rPr>
      </w:pPr>
      <w:r>
        <w:rPr>
          <w:rFonts w:eastAsia="Times New Roman" w:cstheme="minorHAnsi"/>
          <w:lang w:eastAsia="it-IT"/>
        </w:rPr>
        <w:t xml:space="preserve">Il CUP è comunicato dalla </w:t>
      </w:r>
      <w:r>
        <w:rPr>
          <w:rFonts w:eastAsia="Times New Roman" w:cstheme="minorHAnsi"/>
          <w:b/>
          <w:bCs/>
          <w:lang w:eastAsia="it-IT"/>
        </w:rPr>
        <w:t>Città Metropolitana di Torino</w:t>
      </w:r>
      <w:r>
        <w:rPr>
          <w:rFonts w:eastAsia="Times New Roman" w:cstheme="minorHAnsi"/>
          <w:lang w:eastAsia="it-IT"/>
        </w:rPr>
        <w:t xml:space="preserve"> e indicato nella </w:t>
      </w:r>
      <w:r>
        <w:rPr>
          <w:rFonts w:eastAsia="Times New Roman" w:cstheme="minorHAnsi"/>
          <w:b/>
          <w:bCs/>
          <w:lang w:eastAsia="it-IT"/>
        </w:rPr>
        <w:t>determinazione di ammissione provvisoria</w:t>
      </w:r>
      <w:r>
        <w:rPr>
          <w:rFonts w:eastAsia="Times New Roman" w:cstheme="minorHAnsi"/>
          <w:lang w:eastAsia="it-IT"/>
        </w:rPr>
        <w:t>.</w:t>
      </w:r>
    </w:p>
    <w:p w14:paraId="7A9D3E7D" w14:textId="77777777" w:rsidR="00241D7E" w:rsidRDefault="000C0F8A">
      <w:pPr>
        <w:spacing w:beforeAutospacing="1" w:afterAutospacing="1" w:line="240" w:lineRule="auto"/>
        <w:rPr>
          <w:rFonts w:eastAsia="Times New Roman" w:cstheme="minorHAnsi"/>
          <w:lang w:eastAsia="it-IT"/>
        </w:rPr>
      </w:pPr>
      <w:r>
        <w:rPr>
          <w:rFonts w:eastAsia="Times New Roman" w:cstheme="minorHAnsi"/>
          <w:lang w:eastAsia="it-IT"/>
        </w:rPr>
        <w:t>Le modalità per inserirlo sono le seguenti:</w:t>
      </w:r>
    </w:p>
    <w:p w14:paraId="7D73395E" w14:textId="77777777" w:rsidR="00241D7E" w:rsidRDefault="000C0F8A">
      <w:pPr>
        <w:numPr>
          <w:ilvl w:val="0"/>
          <w:numId w:val="15"/>
        </w:numPr>
        <w:spacing w:beforeAutospacing="1" w:after="0" w:line="240" w:lineRule="auto"/>
        <w:rPr>
          <w:rFonts w:eastAsia="Times New Roman" w:cstheme="minorHAnsi"/>
          <w:lang w:eastAsia="it-IT"/>
        </w:rPr>
      </w:pPr>
      <w:r>
        <w:rPr>
          <w:rFonts w:eastAsia="Times New Roman" w:cstheme="minorHAnsi"/>
          <w:b/>
          <w:bCs/>
          <w:lang w:eastAsia="it-IT"/>
        </w:rPr>
        <w:t>Documenti nativamente digitali</w:t>
      </w:r>
      <w:r>
        <w:rPr>
          <w:rFonts w:eastAsia="Times New Roman" w:cstheme="minorHAnsi"/>
          <w:lang w:eastAsia="it-IT"/>
        </w:rPr>
        <w:t xml:space="preserve"> (come le fatture elettroniche in formato XML o XML.P7M): il CUP deve essere </w:t>
      </w:r>
      <w:r>
        <w:rPr>
          <w:rFonts w:eastAsia="Times New Roman" w:cstheme="minorHAnsi"/>
          <w:b/>
          <w:bCs/>
          <w:lang w:eastAsia="it-IT"/>
        </w:rPr>
        <w:t>inserito direttamente nella fattura</w:t>
      </w:r>
      <w:r>
        <w:rPr>
          <w:rFonts w:eastAsia="Times New Roman" w:cstheme="minorHAnsi"/>
          <w:lang w:eastAsia="it-IT"/>
        </w:rPr>
        <w:t>.</w:t>
      </w:r>
    </w:p>
    <w:p w14:paraId="486CC402" w14:textId="01DE3348" w:rsidR="00241D7E" w:rsidRDefault="000C0F8A">
      <w:pPr>
        <w:numPr>
          <w:ilvl w:val="0"/>
          <w:numId w:val="15"/>
        </w:numPr>
        <w:spacing w:afterAutospacing="1" w:line="240" w:lineRule="auto"/>
        <w:rPr>
          <w:rFonts w:eastAsia="Times New Roman" w:cstheme="minorHAnsi"/>
          <w:sz w:val="24"/>
          <w:szCs w:val="24"/>
          <w:lang w:eastAsia="it-IT"/>
        </w:rPr>
      </w:pPr>
      <w:r>
        <w:rPr>
          <w:rFonts w:eastAsia="Times New Roman" w:cstheme="minorHAnsi"/>
          <w:b/>
          <w:bCs/>
          <w:lang w:eastAsia="it-IT"/>
        </w:rPr>
        <w:t>Documenti cartacei o non digitali</w:t>
      </w:r>
      <w:r w:rsidR="00B25224">
        <w:rPr>
          <w:rStyle w:val="Rimandonotaapidipagina"/>
          <w:rFonts w:eastAsia="Times New Roman" w:cstheme="minorHAnsi"/>
          <w:b/>
          <w:bCs/>
          <w:lang w:eastAsia="it-IT"/>
        </w:rPr>
        <w:footnoteReference w:id="3"/>
      </w:r>
      <w:r>
        <w:rPr>
          <w:rFonts w:eastAsia="Times New Roman" w:cstheme="minorHAnsi"/>
          <w:lang w:eastAsia="it-IT"/>
        </w:rPr>
        <w:t>: l’</w:t>
      </w:r>
      <w:r>
        <w:rPr>
          <w:rFonts w:eastAsia="Times New Roman" w:cstheme="minorHAnsi"/>
          <w:b/>
          <w:bCs/>
          <w:lang w:eastAsia="it-IT"/>
        </w:rPr>
        <w:t>originale del documento deve essere annullato</w:t>
      </w:r>
      <w:r>
        <w:rPr>
          <w:rFonts w:eastAsia="Times New Roman" w:cstheme="minorHAnsi"/>
          <w:lang w:eastAsia="it-IT"/>
        </w:rPr>
        <w:t xml:space="preserve">, cioè deve riportare il CUP </w:t>
      </w:r>
      <w:r>
        <w:rPr>
          <w:rFonts w:eastAsia="Times New Roman" w:cstheme="minorHAnsi"/>
          <w:b/>
          <w:bCs/>
          <w:lang w:eastAsia="it-IT"/>
        </w:rPr>
        <w:t>stampato sul documento stesso</w:t>
      </w:r>
      <w:r>
        <w:rPr>
          <w:rFonts w:eastAsia="Times New Roman" w:cstheme="minorHAnsi"/>
          <w:lang w:eastAsia="it-IT"/>
        </w:rPr>
        <w:t>.</w:t>
      </w:r>
    </w:p>
    <w:p w14:paraId="4895FF20" w14:textId="77777777" w:rsidR="00241D7E" w:rsidRDefault="000C0F8A">
      <w:pPr>
        <w:pStyle w:val="Paragrafoelenco"/>
        <w:numPr>
          <w:ilvl w:val="2"/>
          <w:numId w:val="12"/>
        </w:numPr>
        <w:tabs>
          <w:tab w:val="left" w:pos="1075"/>
          <w:tab w:val="left" w:pos="1076"/>
        </w:tabs>
        <w:spacing w:before="79"/>
        <w:ind w:hanging="721"/>
        <w:rPr>
          <w:rFonts w:cstheme="minorHAnsi"/>
          <w:b/>
          <w:i/>
        </w:rPr>
      </w:pPr>
      <w:r>
        <w:rPr>
          <w:rFonts w:cstheme="minorHAnsi"/>
          <w:b/>
          <w:i/>
        </w:rPr>
        <w:t>Regolarizzazione delle spese sostenute prima della concessione</w:t>
      </w:r>
    </w:p>
    <w:p w14:paraId="3D693A61" w14:textId="17354DD1" w:rsidR="00241D7E" w:rsidRDefault="000C0F8A">
      <w:pPr>
        <w:pStyle w:val="Corpotesto"/>
        <w:spacing w:beforeAutospacing="1" w:afterAutospacing="1"/>
        <w:ind w:left="357" w:right="584"/>
        <w:jc w:val="both"/>
        <w:rPr>
          <w:rFonts w:cstheme="minorHAnsi"/>
          <w:sz w:val="22"/>
          <w:szCs w:val="22"/>
        </w:rPr>
      </w:pPr>
      <w:r>
        <w:rPr>
          <w:rFonts w:cstheme="minorHAnsi"/>
          <w:sz w:val="22"/>
          <w:szCs w:val="22"/>
        </w:rPr>
        <w:t xml:space="preserve">Se una spesa è stata sostenuta </w:t>
      </w:r>
      <w:r>
        <w:rPr>
          <w:rFonts w:cstheme="minorHAnsi"/>
          <w:b/>
          <w:bCs/>
          <w:sz w:val="22"/>
          <w:szCs w:val="22"/>
        </w:rPr>
        <w:t>dopo la presentazione della domanda</w:t>
      </w:r>
      <w:r>
        <w:rPr>
          <w:rFonts w:cstheme="minorHAnsi"/>
          <w:sz w:val="22"/>
          <w:szCs w:val="22"/>
        </w:rPr>
        <w:t xml:space="preserve">, ma </w:t>
      </w:r>
      <w:r>
        <w:rPr>
          <w:rFonts w:cstheme="minorHAnsi"/>
          <w:b/>
          <w:bCs/>
          <w:sz w:val="22"/>
          <w:szCs w:val="22"/>
        </w:rPr>
        <w:t xml:space="preserve">prima del provvedimento di concessione provvisoria delle agevolazioni emanato da Città metropolitana di </w:t>
      </w:r>
      <w:r>
        <w:rPr>
          <w:rFonts w:cstheme="minorHAnsi"/>
          <w:b/>
          <w:bCs/>
          <w:sz w:val="22"/>
          <w:szCs w:val="22"/>
        </w:rPr>
        <w:lastRenderedPageBreak/>
        <w:t>Torino</w:t>
      </w:r>
      <w:r>
        <w:rPr>
          <w:rFonts w:cstheme="minorHAnsi"/>
          <w:sz w:val="22"/>
          <w:szCs w:val="22"/>
        </w:rPr>
        <w:t xml:space="preserve">, è comunque possibile </w:t>
      </w:r>
      <w:r w:rsidRPr="00BE6CC9">
        <w:rPr>
          <w:rFonts w:cstheme="minorHAnsi"/>
          <w:sz w:val="22"/>
          <w:szCs w:val="22"/>
        </w:rPr>
        <w:t>regolarizzarla</w:t>
      </w:r>
      <w:r w:rsidR="00B25224" w:rsidRPr="00D90D5A">
        <w:rPr>
          <w:rFonts w:cstheme="minorHAnsi"/>
          <w:sz w:val="22"/>
          <w:szCs w:val="22"/>
        </w:rPr>
        <w:t>, inserendo il CUP direttamente sul sistema di inters</w:t>
      </w:r>
      <w:r w:rsidR="00C40023" w:rsidRPr="00D90D5A">
        <w:rPr>
          <w:rFonts w:cstheme="minorHAnsi"/>
          <w:sz w:val="22"/>
          <w:szCs w:val="22"/>
        </w:rPr>
        <w:t>c</w:t>
      </w:r>
      <w:r w:rsidR="00B25224" w:rsidRPr="00D90D5A">
        <w:rPr>
          <w:rFonts w:cstheme="minorHAnsi"/>
          <w:sz w:val="22"/>
          <w:szCs w:val="22"/>
        </w:rPr>
        <w:t>ambio</w:t>
      </w:r>
      <w:r w:rsidRPr="00D90D5A">
        <w:rPr>
          <w:rFonts w:cstheme="minorHAnsi"/>
          <w:sz w:val="22"/>
          <w:szCs w:val="22"/>
        </w:rPr>
        <w:t>.</w:t>
      </w:r>
    </w:p>
    <w:p w14:paraId="08F16738" w14:textId="77777777" w:rsidR="00241D7E" w:rsidRDefault="000C0F8A">
      <w:pPr>
        <w:pStyle w:val="Corpotesto"/>
        <w:spacing w:beforeAutospacing="1" w:afterAutospacing="1"/>
        <w:ind w:left="357" w:right="584"/>
        <w:jc w:val="both"/>
        <w:rPr>
          <w:rFonts w:cstheme="minorHAnsi"/>
          <w:sz w:val="22"/>
          <w:szCs w:val="22"/>
        </w:rPr>
      </w:pPr>
      <w:r>
        <w:rPr>
          <w:rFonts w:cstheme="minorHAnsi"/>
          <w:sz w:val="22"/>
          <w:szCs w:val="22"/>
        </w:rPr>
        <w:t>In questi casi, si seguono le indicazioni fornite dall’</w:t>
      </w:r>
      <w:r>
        <w:rPr>
          <w:rFonts w:cstheme="minorHAnsi"/>
          <w:b/>
          <w:bCs/>
          <w:sz w:val="22"/>
          <w:szCs w:val="22"/>
        </w:rPr>
        <w:t>Agenzia delle Entrate</w:t>
      </w:r>
      <w:r>
        <w:rPr>
          <w:rFonts w:cstheme="minorHAnsi"/>
          <w:sz w:val="22"/>
          <w:szCs w:val="22"/>
        </w:rPr>
        <w:t xml:space="preserve"> nella </w:t>
      </w:r>
      <w:r>
        <w:rPr>
          <w:rFonts w:cstheme="minorHAnsi"/>
          <w:b/>
          <w:bCs/>
          <w:sz w:val="22"/>
          <w:szCs w:val="22"/>
        </w:rPr>
        <w:t>risposta n. 438 del 2020</w:t>
      </w:r>
      <w:r>
        <w:rPr>
          <w:rFonts w:cstheme="minorHAnsi"/>
          <w:sz w:val="22"/>
          <w:szCs w:val="22"/>
        </w:rPr>
        <w:t>.</w:t>
      </w:r>
    </w:p>
    <w:p w14:paraId="301189DD" w14:textId="77777777" w:rsidR="00241D7E" w:rsidRDefault="000C0F8A">
      <w:pPr>
        <w:pStyle w:val="Corpotesto"/>
        <w:spacing w:beforeAutospacing="1" w:afterAutospacing="1"/>
        <w:ind w:left="357" w:right="584"/>
        <w:jc w:val="both"/>
        <w:rPr>
          <w:rFonts w:cstheme="minorHAnsi"/>
          <w:sz w:val="22"/>
          <w:szCs w:val="22"/>
        </w:rPr>
      </w:pPr>
      <w:r>
        <w:rPr>
          <w:rFonts w:cstheme="minorHAnsi"/>
          <w:sz w:val="22"/>
          <w:szCs w:val="22"/>
        </w:rPr>
        <w:t xml:space="preserve">In particolare, per le </w:t>
      </w:r>
      <w:r>
        <w:rPr>
          <w:rFonts w:cstheme="minorHAnsi"/>
          <w:b/>
          <w:bCs/>
          <w:sz w:val="22"/>
          <w:szCs w:val="22"/>
        </w:rPr>
        <w:t>fatture elettroniche</w:t>
      </w:r>
      <w:r>
        <w:rPr>
          <w:rFonts w:cstheme="minorHAnsi"/>
          <w:sz w:val="22"/>
          <w:szCs w:val="22"/>
        </w:rPr>
        <w:t>, viene suggerito di:</w:t>
      </w:r>
    </w:p>
    <w:p w14:paraId="2BE2B7CE" w14:textId="77777777" w:rsidR="00241D7E" w:rsidRDefault="000C0F8A">
      <w:pPr>
        <w:pStyle w:val="Corpotesto"/>
        <w:numPr>
          <w:ilvl w:val="0"/>
          <w:numId w:val="16"/>
        </w:numPr>
        <w:spacing w:beforeAutospacing="1"/>
        <w:ind w:right="584"/>
        <w:jc w:val="both"/>
        <w:rPr>
          <w:rFonts w:cstheme="minorHAnsi"/>
          <w:sz w:val="22"/>
          <w:szCs w:val="22"/>
        </w:rPr>
      </w:pPr>
      <w:r>
        <w:rPr>
          <w:rFonts w:cstheme="minorHAnsi"/>
          <w:sz w:val="22"/>
          <w:szCs w:val="22"/>
        </w:rPr>
        <w:t>creare un’</w:t>
      </w:r>
      <w:r>
        <w:rPr>
          <w:rFonts w:cstheme="minorHAnsi"/>
          <w:b/>
          <w:bCs/>
          <w:sz w:val="22"/>
          <w:szCs w:val="22"/>
        </w:rPr>
        <w:t>integrazione elettronica</w:t>
      </w:r>
      <w:r>
        <w:rPr>
          <w:rFonts w:cstheme="minorHAnsi"/>
          <w:sz w:val="22"/>
          <w:szCs w:val="22"/>
        </w:rPr>
        <w:t xml:space="preserve"> che riporti il </w:t>
      </w:r>
      <w:r>
        <w:rPr>
          <w:rFonts w:cstheme="minorHAnsi"/>
          <w:b/>
          <w:bCs/>
          <w:sz w:val="22"/>
          <w:szCs w:val="22"/>
        </w:rPr>
        <w:t>Codice Unico di Progetto (CUP)</w:t>
      </w:r>
      <w:r>
        <w:rPr>
          <w:rFonts w:cstheme="minorHAnsi"/>
          <w:sz w:val="22"/>
          <w:szCs w:val="22"/>
        </w:rPr>
        <w:t>.</w:t>
      </w:r>
    </w:p>
    <w:p w14:paraId="33B22F7B" w14:textId="77777777" w:rsidR="00241D7E" w:rsidRDefault="000C0F8A">
      <w:pPr>
        <w:pStyle w:val="Corpotesto"/>
        <w:numPr>
          <w:ilvl w:val="0"/>
          <w:numId w:val="16"/>
        </w:numPr>
        <w:ind w:right="584"/>
        <w:jc w:val="both"/>
        <w:rPr>
          <w:rFonts w:cstheme="minorHAnsi"/>
          <w:sz w:val="22"/>
          <w:szCs w:val="22"/>
        </w:rPr>
      </w:pPr>
      <w:r>
        <w:rPr>
          <w:rFonts w:cstheme="minorHAnsi"/>
          <w:sz w:val="22"/>
          <w:szCs w:val="22"/>
        </w:rPr>
        <w:t>allegare questa integrazione all’</w:t>
      </w:r>
      <w:r>
        <w:rPr>
          <w:rFonts w:cstheme="minorHAnsi"/>
          <w:b/>
          <w:bCs/>
          <w:sz w:val="22"/>
          <w:szCs w:val="22"/>
        </w:rPr>
        <w:t>originale della fattura</w:t>
      </w:r>
      <w:r>
        <w:rPr>
          <w:rFonts w:cstheme="minorHAnsi"/>
          <w:sz w:val="22"/>
          <w:szCs w:val="22"/>
        </w:rPr>
        <w:t>.</w:t>
      </w:r>
    </w:p>
    <w:p w14:paraId="55D44CC3" w14:textId="77777777" w:rsidR="00241D7E" w:rsidRDefault="000C0F8A">
      <w:pPr>
        <w:pStyle w:val="Corpotesto"/>
        <w:numPr>
          <w:ilvl w:val="0"/>
          <w:numId w:val="16"/>
        </w:numPr>
        <w:spacing w:afterAutospacing="1"/>
        <w:ind w:right="584"/>
        <w:jc w:val="both"/>
        <w:rPr>
          <w:rFonts w:cstheme="minorHAnsi"/>
          <w:sz w:val="22"/>
          <w:szCs w:val="22"/>
        </w:rPr>
      </w:pPr>
      <w:r>
        <w:rPr>
          <w:rFonts w:cstheme="minorHAnsi"/>
          <w:sz w:val="22"/>
          <w:szCs w:val="22"/>
        </w:rPr>
        <w:t>conservare insieme entrambi i documenti, in modo che siano facilmente verificabili.</w:t>
      </w:r>
    </w:p>
    <w:p w14:paraId="4C91AED4" w14:textId="77777777" w:rsidR="00241D7E" w:rsidRDefault="000C0F8A">
      <w:pPr>
        <w:pStyle w:val="Paragrafoelenco"/>
        <w:numPr>
          <w:ilvl w:val="2"/>
          <w:numId w:val="12"/>
        </w:numPr>
        <w:tabs>
          <w:tab w:val="left" w:pos="1075"/>
          <w:tab w:val="left" w:pos="1076"/>
        </w:tabs>
        <w:spacing w:before="79"/>
        <w:ind w:hanging="721"/>
        <w:rPr>
          <w:rFonts w:cstheme="minorHAnsi"/>
          <w:b/>
          <w:i/>
        </w:rPr>
      </w:pPr>
      <w:r>
        <w:rPr>
          <w:rFonts w:cstheme="minorHAnsi"/>
          <w:b/>
          <w:i/>
        </w:rPr>
        <w:t>Metodi di pagamento</w:t>
      </w:r>
    </w:p>
    <w:p w14:paraId="0BECDAA1" w14:textId="77777777" w:rsidR="00241D7E" w:rsidRDefault="000C0F8A">
      <w:pPr>
        <w:pStyle w:val="Corpotesto"/>
        <w:spacing w:beforeAutospacing="1" w:afterAutospacing="1"/>
        <w:ind w:left="357" w:right="584"/>
        <w:jc w:val="both"/>
        <w:rPr>
          <w:rFonts w:asciiTheme="majorHAnsi" w:hAnsiTheme="majorHAnsi" w:cstheme="majorHAnsi"/>
          <w:sz w:val="22"/>
          <w:szCs w:val="22"/>
        </w:rPr>
      </w:pPr>
      <w:r>
        <w:rPr>
          <w:rFonts w:cstheme="minorHAnsi"/>
          <w:sz w:val="22"/>
          <w:szCs w:val="22"/>
        </w:rPr>
        <w:t>Sono ammessi solo pagamenti tramite modalità tracciabili. Nel dettaglio:</w:t>
      </w:r>
    </w:p>
    <w:tbl>
      <w:tblPr>
        <w:tblStyle w:val="TableNormal"/>
        <w:tblW w:w="9638" w:type="dxa"/>
        <w:tblInd w:w="359" w:type="dxa"/>
        <w:tblLayout w:type="fixed"/>
        <w:tblCellMar>
          <w:left w:w="5" w:type="dxa"/>
          <w:right w:w="5" w:type="dxa"/>
        </w:tblCellMar>
        <w:tblLook w:val="01E0" w:firstRow="1" w:lastRow="1" w:firstColumn="1" w:lastColumn="1" w:noHBand="0" w:noVBand="0"/>
      </w:tblPr>
      <w:tblGrid>
        <w:gridCol w:w="2828"/>
        <w:gridCol w:w="6810"/>
      </w:tblGrid>
      <w:tr w:rsidR="00241D7E" w:rsidRPr="00F217EA" w14:paraId="4A8D9B7D" w14:textId="77777777">
        <w:trPr>
          <w:trHeight w:val="550"/>
        </w:trPr>
        <w:tc>
          <w:tcPr>
            <w:tcW w:w="2828" w:type="dxa"/>
            <w:tcBorders>
              <w:top w:val="single" w:sz="4" w:space="0" w:color="000000"/>
              <w:left w:val="single" w:sz="4" w:space="0" w:color="000000"/>
              <w:bottom w:val="single" w:sz="4" w:space="0" w:color="000000"/>
              <w:right w:val="single" w:sz="4" w:space="0" w:color="000000"/>
            </w:tcBorders>
          </w:tcPr>
          <w:p w14:paraId="188BFD46" w14:textId="77777777" w:rsidR="00241D7E" w:rsidRPr="00F217EA" w:rsidRDefault="000C0F8A">
            <w:pPr>
              <w:pStyle w:val="TableParagraph"/>
              <w:ind w:left="110"/>
              <w:rPr>
                <w:b/>
                <w:lang w:val="it-IT"/>
              </w:rPr>
            </w:pPr>
            <w:r w:rsidRPr="00F217EA">
              <w:rPr>
                <w:rFonts w:eastAsia="Calibri"/>
                <w:b/>
                <w:lang w:val="it-IT"/>
              </w:rPr>
              <w:t>Metodo di pagamento</w:t>
            </w:r>
          </w:p>
        </w:tc>
        <w:tc>
          <w:tcPr>
            <w:tcW w:w="6809" w:type="dxa"/>
            <w:tcBorders>
              <w:top w:val="single" w:sz="4" w:space="0" w:color="000000"/>
              <w:left w:val="single" w:sz="4" w:space="0" w:color="000000"/>
              <w:bottom w:val="single" w:sz="4" w:space="0" w:color="000000"/>
              <w:right w:val="single" w:sz="4" w:space="0" w:color="000000"/>
            </w:tcBorders>
          </w:tcPr>
          <w:p w14:paraId="4D803567" w14:textId="77777777" w:rsidR="00241D7E" w:rsidRPr="00F217EA" w:rsidRDefault="000C0F8A">
            <w:pPr>
              <w:pStyle w:val="TableParagraph"/>
              <w:ind w:left="110"/>
              <w:rPr>
                <w:b/>
                <w:lang w:val="it-IT"/>
              </w:rPr>
            </w:pPr>
            <w:r w:rsidRPr="00F217EA">
              <w:rPr>
                <w:rFonts w:eastAsia="Calibri"/>
                <w:b/>
                <w:lang w:val="it-IT"/>
              </w:rPr>
              <w:t>Documenti da inviare</w:t>
            </w:r>
          </w:p>
        </w:tc>
      </w:tr>
      <w:tr w:rsidR="00241D7E" w:rsidRPr="00F217EA" w14:paraId="61EA8D86" w14:textId="77777777">
        <w:trPr>
          <w:trHeight w:val="990"/>
        </w:trPr>
        <w:tc>
          <w:tcPr>
            <w:tcW w:w="2828" w:type="dxa"/>
            <w:tcBorders>
              <w:top w:val="single" w:sz="4" w:space="0" w:color="000000"/>
              <w:left w:val="single" w:sz="4" w:space="0" w:color="000000"/>
              <w:bottom w:val="single" w:sz="4" w:space="0" w:color="000000"/>
              <w:right w:val="single" w:sz="4" w:space="0" w:color="000000"/>
            </w:tcBorders>
          </w:tcPr>
          <w:p w14:paraId="3592F9E8" w14:textId="77777777" w:rsidR="00241D7E" w:rsidRPr="00F217EA" w:rsidRDefault="000C0F8A">
            <w:pPr>
              <w:pStyle w:val="TableParagraph"/>
              <w:ind w:left="110"/>
              <w:rPr>
                <w:rFonts w:ascii="Calibri" w:eastAsia="Calibri" w:hAnsi="Calibri"/>
                <w:lang w:val="it-IT"/>
              </w:rPr>
            </w:pPr>
            <w:r w:rsidRPr="00F217EA">
              <w:rPr>
                <w:rFonts w:eastAsia="Calibri"/>
                <w:lang w:val="it-IT"/>
              </w:rPr>
              <w:t>bonifico bancario</w:t>
            </w:r>
          </w:p>
        </w:tc>
        <w:tc>
          <w:tcPr>
            <w:tcW w:w="6809" w:type="dxa"/>
            <w:tcBorders>
              <w:top w:val="single" w:sz="4" w:space="0" w:color="000000"/>
              <w:left w:val="single" w:sz="4" w:space="0" w:color="000000"/>
              <w:bottom w:val="single" w:sz="4" w:space="0" w:color="000000"/>
              <w:right w:val="single" w:sz="4" w:space="0" w:color="000000"/>
            </w:tcBorders>
          </w:tcPr>
          <w:p w14:paraId="6289F78B" w14:textId="77777777" w:rsidR="00241D7E" w:rsidRPr="00F217EA" w:rsidRDefault="000C0F8A">
            <w:pPr>
              <w:pStyle w:val="TableParagraph"/>
              <w:tabs>
                <w:tab w:val="left" w:pos="433"/>
              </w:tabs>
              <w:ind w:left="434" w:right="95" w:hanging="284"/>
              <w:jc w:val="both"/>
              <w:rPr>
                <w:lang w:val="it-IT"/>
              </w:rPr>
            </w:pPr>
            <w:r w:rsidRPr="00F217EA">
              <w:rPr>
                <w:rFonts w:eastAsia="Calibri"/>
                <w:lang w:val="it-IT"/>
              </w:rPr>
              <w:t>-</w:t>
            </w:r>
            <w:r w:rsidRPr="00F217EA">
              <w:rPr>
                <w:rFonts w:eastAsia="Calibri"/>
                <w:lang w:val="it-IT"/>
              </w:rPr>
              <w:tab/>
              <w:t>estratto conto bancario con evidenza dell’addebito o la contabile della disposizione di pagamento, a condizione che contenga il CRO (o il TRN) e la data valuta</w:t>
            </w:r>
          </w:p>
        </w:tc>
      </w:tr>
      <w:tr w:rsidR="00241D7E" w:rsidRPr="00F217EA" w14:paraId="484C3F22" w14:textId="77777777">
        <w:trPr>
          <w:trHeight w:val="959"/>
        </w:trPr>
        <w:tc>
          <w:tcPr>
            <w:tcW w:w="2828" w:type="dxa"/>
            <w:tcBorders>
              <w:top w:val="single" w:sz="4" w:space="0" w:color="000000"/>
              <w:left w:val="single" w:sz="4" w:space="0" w:color="000000"/>
              <w:bottom w:val="single" w:sz="4" w:space="0" w:color="000000"/>
              <w:right w:val="single" w:sz="4" w:space="0" w:color="000000"/>
            </w:tcBorders>
          </w:tcPr>
          <w:p w14:paraId="7E443B72" w14:textId="77777777" w:rsidR="00241D7E" w:rsidRPr="00F217EA" w:rsidRDefault="000C0F8A">
            <w:pPr>
              <w:pStyle w:val="TableParagraph"/>
              <w:ind w:left="110"/>
              <w:rPr>
                <w:rFonts w:ascii="Calibri" w:eastAsia="Calibri" w:hAnsi="Calibri"/>
                <w:lang w:val="it-IT"/>
              </w:rPr>
            </w:pPr>
            <w:r w:rsidRPr="00F217EA">
              <w:rPr>
                <w:rFonts w:eastAsia="Calibri"/>
                <w:lang w:val="it-IT"/>
              </w:rPr>
              <w:t>ricevuta bancaria (RI.BA)</w:t>
            </w:r>
          </w:p>
        </w:tc>
        <w:tc>
          <w:tcPr>
            <w:tcW w:w="6809" w:type="dxa"/>
            <w:tcBorders>
              <w:top w:val="single" w:sz="4" w:space="0" w:color="000000"/>
              <w:left w:val="single" w:sz="4" w:space="0" w:color="000000"/>
              <w:bottom w:val="single" w:sz="4" w:space="0" w:color="000000"/>
              <w:right w:val="single" w:sz="4" w:space="0" w:color="000000"/>
            </w:tcBorders>
          </w:tcPr>
          <w:p w14:paraId="1AA98897" w14:textId="77777777" w:rsidR="00241D7E" w:rsidRPr="00F217EA" w:rsidRDefault="000C0F8A">
            <w:pPr>
              <w:pStyle w:val="TableParagraph"/>
              <w:numPr>
                <w:ilvl w:val="0"/>
                <w:numId w:val="11"/>
              </w:numPr>
              <w:tabs>
                <w:tab w:val="left" w:pos="433"/>
                <w:tab w:val="left" w:pos="434"/>
              </w:tabs>
              <w:rPr>
                <w:rFonts w:ascii="Calibri" w:eastAsia="Calibri" w:hAnsi="Calibri"/>
                <w:lang w:val="it-IT"/>
              </w:rPr>
            </w:pPr>
            <w:r w:rsidRPr="00F217EA">
              <w:rPr>
                <w:rFonts w:eastAsia="Calibri"/>
                <w:lang w:val="it-IT"/>
              </w:rPr>
              <w:t>distinta delle ricevute bancarie</w:t>
            </w:r>
          </w:p>
          <w:p w14:paraId="74E9CC37" w14:textId="77777777" w:rsidR="00241D7E" w:rsidRPr="00F217EA" w:rsidRDefault="000C0F8A">
            <w:pPr>
              <w:pStyle w:val="TableParagraph"/>
              <w:numPr>
                <w:ilvl w:val="0"/>
                <w:numId w:val="11"/>
              </w:numPr>
              <w:tabs>
                <w:tab w:val="left" w:pos="433"/>
                <w:tab w:val="left" w:pos="434"/>
              </w:tabs>
              <w:ind w:right="102"/>
              <w:rPr>
                <w:lang w:val="it-IT"/>
              </w:rPr>
            </w:pPr>
            <w:r w:rsidRPr="00F217EA">
              <w:rPr>
                <w:rFonts w:eastAsia="Calibri"/>
                <w:lang w:val="it-IT"/>
              </w:rPr>
              <w:t>estratto conto bancario con evidenza dell’addebito dell’importo delle ricevute</w:t>
            </w:r>
          </w:p>
        </w:tc>
      </w:tr>
      <w:tr w:rsidR="00241D7E" w:rsidRPr="00F217EA" w14:paraId="521BC444" w14:textId="77777777">
        <w:trPr>
          <w:trHeight w:val="971"/>
        </w:trPr>
        <w:tc>
          <w:tcPr>
            <w:tcW w:w="2828" w:type="dxa"/>
            <w:tcBorders>
              <w:top w:val="single" w:sz="4" w:space="0" w:color="000000"/>
              <w:left w:val="single" w:sz="4" w:space="0" w:color="000000"/>
              <w:bottom w:val="single" w:sz="4" w:space="0" w:color="000000"/>
              <w:right w:val="single" w:sz="4" w:space="0" w:color="000000"/>
            </w:tcBorders>
          </w:tcPr>
          <w:p w14:paraId="301EDD95" w14:textId="77777777" w:rsidR="00241D7E" w:rsidRPr="00F217EA" w:rsidRDefault="000C0F8A">
            <w:pPr>
              <w:pStyle w:val="TableParagraph"/>
              <w:ind w:left="110"/>
              <w:rPr>
                <w:rFonts w:ascii="Calibri" w:eastAsia="Calibri" w:hAnsi="Calibri"/>
                <w:lang w:val="it-IT"/>
              </w:rPr>
            </w:pPr>
            <w:r w:rsidRPr="00F217EA">
              <w:rPr>
                <w:rFonts w:eastAsia="Calibri"/>
                <w:lang w:val="it-IT"/>
              </w:rPr>
              <w:t>assegno non trasferibile</w:t>
            </w:r>
          </w:p>
        </w:tc>
        <w:tc>
          <w:tcPr>
            <w:tcW w:w="6809" w:type="dxa"/>
            <w:tcBorders>
              <w:top w:val="single" w:sz="4" w:space="0" w:color="000000"/>
              <w:left w:val="single" w:sz="4" w:space="0" w:color="000000"/>
              <w:bottom w:val="single" w:sz="4" w:space="0" w:color="000000"/>
              <w:right w:val="single" w:sz="4" w:space="0" w:color="000000"/>
            </w:tcBorders>
          </w:tcPr>
          <w:p w14:paraId="2B277BFD" w14:textId="77777777" w:rsidR="00241D7E" w:rsidRPr="00F217EA" w:rsidRDefault="000C0F8A">
            <w:pPr>
              <w:pStyle w:val="TableParagraph"/>
              <w:numPr>
                <w:ilvl w:val="0"/>
                <w:numId w:val="10"/>
              </w:numPr>
              <w:tabs>
                <w:tab w:val="left" w:pos="431"/>
                <w:tab w:val="left" w:pos="432"/>
              </w:tabs>
              <w:rPr>
                <w:rFonts w:ascii="Calibri" w:eastAsia="Calibri" w:hAnsi="Calibri"/>
                <w:lang w:val="it-IT"/>
              </w:rPr>
            </w:pPr>
            <w:r w:rsidRPr="00F217EA">
              <w:rPr>
                <w:rFonts w:eastAsia="Calibri"/>
                <w:lang w:val="it-IT"/>
              </w:rPr>
              <w:t>copia dell’assegno</w:t>
            </w:r>
          </w:p>
          <w:p w14:paraId="24CC711A" w14:textId="77777777" w:rsidR="00241D7E" w:rsidRPr="00F217EA" w:rsidRDefault="000C0F8A">
            <w:pPr>
              <w:pStyle w:val="TableParagraph"/>
              <w:numPr>
                <w:ilvl w:val="0"/>
                <w:numId w:val="10"/>
              </w:numPr>
              <w:tabs>
                <w:tab w:val="left" w:pos="431"/>
                <w:tab w:val="left" w:pos="432"/>
              </w:tabs>
              <w:rPr>
                <w:lang w:val="it-IT"/>
              </w:rPr>
            </w:pPr>
            <w:r w:rsidRPr="00F217EA">
              <w:rPr>
                <w:rFonts w:eastAsia="Calibri"/>
                <w:lang w:val="it-IT"/>
              </w:rPr>
              <w:t>estratto conto bancario con evidenza dell’addebito dell’importo dell’assegno</w:t>
            </w:r>
          </w:p>
        </w:tc>
      </w:tr>
      <w:tr w:rsidR="00241D7E" w:rsidRPr="00F217EA" w14:paraId="1396BB55" w14:textId="77777777">
        <w:trPr>
          <w:trHeight w:val="971"/>
        </w:trPr>
        <w:tc>
          <w:tcPr>
            <w:tcW w:w="2828" w:type="dxa"/>
            <w:tcBorders>
              <w:top w:val="single" w:sz="4" w:space="0" w:color="000000"/>
              <w:left w:val="single" w:sz="4" w:space="0" w:color="000000"/>
              <w:bottom w:val="single" w:sz="4" w:space="0" w:color="000000"/>
              <w:right w:val="single" w:sz="4" w:space="0" w:color="000000"/>
            </w:tcBorders>
          </w:tcPr>
          <w:p w14:paraId="0E454C08" w14:textId="77777777" w:rsidR="00241D7E" w:rsidRPr="00F217EA" w:rsidRDefault="000C0F8A">
            <w:pPr>
              <w:pStyle w:val="TableParagraph"/>
              <w:ind w:left="110"/>
              <w:rPr>
                <w:rFonts w:ascii="Calibri" w:eastAsia="Calibri" w:hAnsi="Calibri"/>
                <w:lang w:val="it-IT"/>
              </w:rPr>
            </w:pPr>
            <w:r w:rsidRPr="00F217EA">
              <w:rPr>
                <w:rFonts w:eastAsia="Calibri"/>
                <w:lang w:val="it-IT"/>
              </w:rPr>
              <w:t>carta di credito aziendale</w:t>
            </w:r>
          </w:p>
        </w:tc>
        <w:tc>
          <w:tcPr>
            <w:tcW w:w="6809" w:type="dxa"/>
            <w:tcBorders>
              <w:top w:val="single" w:sz="4" w:space="0" w:color="000000"/>
              <w:left w:val="single" w:sz="4" w:space="0" w:color="000000"/>
              <w:bottom w:val="single" w:sz="4" w:space="0" w:color="000000"/>
              <w:right w:val="single" w:sz="4" w:space="0" w:color="000000"/>
            </w:tcBorders>
          </w:tcPr>
          <w:p w14:paraId="138294E4" w14:textId="77777777" w:rsidR="00241D7E" w:rsidRPr="00F217EA" w:rsidRDefault="000C0F8A">
            <w:pPr>
              <w:pStyle w:val="TableParagraph"/>
              <w:numPr>
                <w:ilvl w:val="0"/>
                <w:numId w:val="10"/>
              </w:numPr>
              <w:tabs>
                <w:tab w:val="left" w:pos="431"/>
                <w:tab w:val="left" w:pos="432"/>
              </w:tabs>
              <w:rPr>
                <w:lang w:val="it-IT"/>
              </w:rPr>
            </w:pPr>
            <w:r w:rsidRPr="00F217EA">
              <w:rPr>
                <w:rFonts w:eastAsia="Calibri"/>
                <w:lang w:val="it-IT"/>
              </w:rPr>
              <w:t xml:space="preserve">estratto conto della carta di credito con evidenza dell’addebito dell’importo </w:t>
            </w:r>
          </w:p>
        </w:tc>
      </w:tr>
      <w:tr w:rsidR="00241D7E" w:rsidRPr="00F217EA" w14:paraId="20352FC6" w14:textId="77777777">
        <w:trPr>
          <w:trHeight w:val="971"/>
        </w:trPr>
        <w:tc>
          <w:tcPr>
            <w:tcW w:w="2828" w:type="dxa"/>
            <w:tcBorders>
              <w:top w:val="single" w:sz="4" w:space="0" w:color="000000"/>
              <w:left w:val="single" w:sz="4" w:space="0" w:color="000000"/>
              <w:bottom w:val="single" w:sz="4" w:space="0" w:color="000000"/>
              <w:right w:val="single" w:sz="4" w:space="0" w:color="000000"/>
            </w:tcBorders>
          </w:tcPr>
          <w:p w14:paraId="189D70D1" w14:textId="77777777" w:rsidR="00241D7E" w:rsidRPr="00F217EA" w:rsidRDefault="000C0F8A">
            <w:pPr>
              <w:pStyle w:val="TableParagraph"/>
              <w:ind w:left="110"/>
              <w:rPr>
                <w:lang w:val="it-IT"/>
              </w:rPr>
            </w:pPr>
            <w:r w:rsidRPr="00F217EA">
              <w:rPr>
                <w:rFonts w:eastAsia="Calibri"/>
                <w:lang w:val="it-IT"/>
              </w:rPr>
              <w:t>altri sistemi di pagamento elettronici gestiti da intermediari vigilati</w:t>
            </w:r>
            <w:r w:rsidRPr="00F217EA">
              <w:rPr>
                <w:rStyle w:val="Rimandonotaapidipagina"/>
                <w:rFonts w:eastAsia="Calibri"/>
                <w:lang w:val="it-IT"/>
              </w:rPr>
              <w:footnoteReference w:id="4"/>
            </w:r>
          </w:p>
        </w:tc>
        <w:tc>
          <w:tcPr>
            <w:tcW w:w="6809" w:type="dxa"/>
            <w:tcBorders>
              <w:top w:val="single" w:sz="4" w:space="0" w:color="000000"/>
              <w:left w:val="single" w:sz="4" w:space="0" w:color="000000"/>
              <w:bottom w:val="single" w:sz="4" w:space="0" w:color="000000"/>
              <w:right w:val="single" w:sz="4" w:space="0" w:color="000000"/>
            </w:tcBorders>
          </w:tcPr>
          <w:p w14:paraId="22C5FADA" w14:textId="77777777" w:rsidR="00241D7E" w:rsidRPr="00F217EA" w:rsidRDefault="000C0F8A">
            <w:pPr>
              <w:pStyle w:val="TableParagraph"/>
              <w:numPr>
                <w:ilvl w:val="0"/>
                <w:numId w:val="9"/>
              </w:numPr>
              <w:tabs>
                <w:tab w:val="left" w:pos="431"/>
                <w:tab w:val="left" w:pos="432"/>
              </w:tabs>
              <w:rPr>
                <w:lang w:val="it-IT"/>
              </w:rPr>
            </w:pPr>
            <w:r w:rsidRPr="00F217EA">
              <w:rPr>
                <w:rFonts w:eastAsia="Calibri"/>
                <w:lang w:val="it-IT"/>
              </w:rPr>
              <w:t xml:space="preserve">estratto conto del sistema di pagamento elettronico con evidenza dell’addebito dell’importo </w:t>
            </w:r>
          </w:p>
        </w:tc>
      </w:tr>
    </w:tbl>
    <w:p w14:paraId="337689B6" w14:textId="77777777" w:rsidR="00241D7E" w:rsidRDefault="00241D7E">
      <w:pPr>
        <w:pStyle w:val="Corpotesto"/>
        <w:rPr>
          <w:sz w:val="20"/>
        </w:rPr>
      </w:pPr>
      <w:bookmarkStart w:id="13" w:name="_bookmark10"/>
      <w:bookmarkStart w:id="14" w:name="_bookmark12"/>
      <w:bookmarkStart w:id="15" w:name="_bookmark13"/>
      <w:bookmarkEnd w:id="13"/>
      <w:bookmarkEnd w:id="14"/>
      <w:bookmarkEnd w:id="15"/>
    </w:p>
    <w:p w14:paraId="658DC93B" w14:textId="77777777" w:rsidR="00241D7E" w:rsidRPr="00D736C5" w:rsidRDefault="000C0F8A">
      <w:pPr>
        <w:pStyle w:val="Paragrafoelenco"/>
        <w:numPr>
          <w:ilvl w:val="2"/>
          <w:numId w:val="12"/>
        </w:numPr>
        <w:tabs>
          <w:tab w:val="left" w:pos="1075"/>
          <w:tab w:val="left" w:pos="1076"/>
        </w:tabs>
        <w:spacing w:before="79"/>
        <w:ind w:hanging="721"/>
        <w:rPr>
          <w:rFonts w:cstheme="minorHAnsi"/>
          <w:b/>
          <w:i/>
          <w:iCs/>
        </w:rPr>
      </w:pPr>
      <w:r w:rsidRPr="00D736C5">
        <w:rPr>
          <w:rFonts w:cstheme="minorHAnsi"/>
          <w:b/>
          <w:i/>
          <w:iCs/>
        </w:rPr>
        <w:t>Dichiarazione sul divieto di doppio finanziamento</w:t>
      </w:r>
    </w:p>
    <w:p w14:paraId="0B6DCC88" w14:textId="53A36EA6" w:rsidR="00241D7E" w:rsidRDefault="000C0F8A">
      <w:pPr>
        <w:spacing w:beforeAutospacing="1" w:afterAutospacing="1" w:line="240" w:lineRule="auto"/>
        <w:ind w:left="426"/>
        <w:rPr>
          <w:rFonts w:eastAsia="Times New Roman" w:cstheme="minorHAnsi"/>
          <w:lang w:eastAsia="it-IT"/>
        </w:rPr>
      </w:pPr>
      <w:r w:rsidRPr="00D736C5">
        <w:rPr>
          <w:rFonts w:eastAsia="Times New Roman" w:cstheme="minorHAnsi"/>
          <w:b/>
          <w:bCs/>
          <w:lang w:eastAsia="it-IT"/>
        </w:rPr>
        <w:t>Attenzione</w:t>
      </w:r>
      <w:r w:rsidRPr="00D736C5">
        <w:rPr>
          <w:rFonts w:eastAsia="Times New Roman" w:cstheme="minorHAnsi"/>
          <w:lang w:eastAsia="it-IT"/>
        </w:rPr>
        <w:t>: per verificare che</w:t>
      </w:r>
      <w:r>
        <w:rPr>
          <w:rFonts w:eastAsia="Times New Roman" w:cstheme="minorHAnsi"/>
          <w:lang w:eastAsia="it-IT"/>
        </w:rPr>
        <w:t xml:space="preserve"> non siano stati ricevuti </w:t>
      </w:r>
      <w:r>
        <w:rPr>
          <w:rFonts w:eastAsia="Times New Roman" w:cstheme="minorHAnsi"/>
          <w:b/>
          <w:bCs/>
          <w:lang w:eastAsia="it-IT"/>
        </w:rPr>
        <w:t>altri aiuti pubblici</w:t>
      </w:r>
      <w:r>
        <w:rPr>
          <w:rFonts w:eastAsia="Times New Roman" w:cstheme="minorHAnsi"/>
          <w:lang w:eastAsia="it-IT"/>
        </w:rPr>
        <w:t xml:space="preserve"> sulle stesse spese rendicontate, sarà richiesto al beneficiario di compilare </w:t>
      </w:r>
      <w:r w:rsidRPr="00D736C5">
        <w:rPr>
          <w:rFonts w:eastAsia="Times New Roman" w:cstheme="minorHAnsi"/>
          <w:lang w:eastAsia="it-IT"/>
        </w:rPr>
        <w:t xml:space="preserve">una </w:t>
      </w:r>
      <w:r w:rsidRPr="00D736C5">
        <w:rPr>
          <w:rFonts w:eastAsia="Times New Roman" w:cstheme="minorHAnsi"/>
          <w:b/>
          <w:bCs/>
          <w:lang w:eastAsia="it-IT"/>
        </w:rPr>
        <w:t>dichiarazione sostitutiva di atto notorio</w:t>
      </w:r>
      <w:r w:rsidR="00D736C5" w:rsidRPr="00D736C5">
        <w:rPr>
          <w:rStyle w:val="Rimandonotaapidipagina"/>
          <w:rFonts w:eastAsia="Times New Roman" w:cstheme="minorHAnsi"/>
          <w:b/>
          <w:bCs/>
          <w:lang w:eastAsia="it-IT"/>
        </w:rPr>
        <w:footnoteReference w:id="5"/>
      </w:r>
      <w:r w:rsidRPr="00D736C5">
        <w:rPr>
          <w:rFonts w:eastAsia="Times New Roman" w:cstheme="minorHAnsi"/>
          <w:lang w:eastAsia="it-IT"/>
        </w:rPr>
        <w:t>.</w:t>
      </w:r>
    </w:p>
    <w:p w14:paraId="0E4C26B2" w14:textId="77777777" w:rsidR="00241D7E" w:rsidRDefault="000C0F8A">
      <w:pPr>
        <w:spacing w:beforeAutospacing="1" w:afterAutospacing="1" w:line="240" w:lineRule="auto"/>
        <w:ind w:left="426"/>
        <w:rPr>
          <w:rFonts w:eastAsia="Times New Roman" w:cstheme="minorHAnsi"/>
          <w:lang w:eastAsia="it-IT"/>
        </w:rPr>
      </w:pPr>
      <w:r>
        <w:rPr>
          <w:rFonts w:eastAsia="Times New Roman" w:cstheme="minorHAnsi"/>
          <w:lang w:eastAsia="it-IT"/>
        </w:rPr>
        <w:t xml:space="preserve">In questa dichiarazione, il beneficiario dovrà confermare che </w:t>
      </w:r>
      <w:r>
        <w:rPr>
          <w:rFonts w:eastAsia="Times New Roman" w:cstheme="minorHAnsi"/>
          <w:b/>
          <w:bCs/>
          <w:lang w:eastAsia="it-IT"/>
        </w:rPr>
        <w:t>non ha percepito altri contributi pubblici</w:t>
      </w:r>
      <w:r>
        <w:rPr>
          <w:rFonts w:eastAsia="Times New Roman" w:cstheme="minorHAnsi"/>
          <w:lang w:eastAsia="it-IT"/>
        </w:rPr>
        <w:t xml:space="preserve"> per le spese rendicontate.</w:t>
      </w:r>
    </w:p>
    <w:p w14:paraId="1A75315D" w14:textId="77777777" w:rsidR="00241D7E" w:rsidRDefault="000C0F8A">
      <w:pPr>
        <w:spacing w:beforeAutospacing="1" w:afterAutospacing="1" w:line="240" w:lineRule="auto"/>
        <w:ind w:left="426"/>
        <w:rPr>
          <w:rFonts w:eastAsia="Times New Roman" w:cstheme="minorHAnsi"/>
          <w:lang w:eastAsia="it-IT"/>
        </w:rPr>
      </w:pPr>
      <w:r>
        <w:rPr>
          <w:rFonts w:eastAsia="Times New Roman" w:cstheme="minorHAnsi"/>
          <w:lang w:eastAsia="it-IT"/>
        </w:rPr>
        <w:t xml:space="preserve">Questa dichiarazione potrà essere </w:t>
      </w:r>
      <w:r>
        <w:rPr>
          <w:rFonts w:eastAsia="Times New Roman" w:cstheme="minorHAnsi"/>
          <w:b/>
          <w:bCs/>
          <w:lang w:eastAsia="it-IT"/>
        </w:rPr>
        <w:t>controllata e verificata</w:t>
      </w:r>
      <w:r>
        <w:rPr>
          <w:rFonts w:eastAsia="Times New Roman" w:cstheme="minorHAnsi"/>
          <w:lang w:eastAsia="it-IT"/>
        </w:rPr>
        <w:t xml:space="preserve"> durante le fasi di controllo delle rendicontazioni.</w:t>
      </w:r>
    </w:p>
    <w:p w14:paraId="1CF38731" w14:textId="77777777" w:rsidR="00241D7E" w:rsidRDefault="000C0F8A">
      <w:pPr>
        <w:pStyle w:val="Paragrafoelenco"/>
        <w:numPr>
          <w:ilvl w:val="2"/>
          <w:numId w:val="12"/>
        </w:numPr>
        <w:tabs>
          <w:tab w:val="left" w:pos="1075"/>
          <w:tab w:val="left" w:pos="1076"/>
        </w:tabs>
        <w:spacing w:before="79"/>
        <w:ind w:hanging="721"/>
        <w:rPr>
          <w:rFonts w:cstheme="minorHAnsi"/>
          <w:b/>
          <w:i/>
          <w:iCs/>
        </w:rPr>
      </w:pPr>
      <w:r>
        <w:rPr>
          <w:rFonts w:cstheme="minorHAnsi"/>
          <w:b/>
          <w:i/>
          <w:iCs/>
        </w:rPr>
        <w:lastRenderedPageBreak/>
        <w:t>Regole per la validità dei pagamenti</w:t>
      </w:r>
    </w:p>
    <w:p w14:paraId="45962470" w14:textId="77777777" w:rsidR="00241D7E" w:rsidRDefault="000C0F8A">
      <w:pPr>
        <w:spacing w:beforeAutospacing="1" w:afterAutospacing="1" w:line="240" w:lineRule="auto"/>
        <w:ind w:left="426"/>
        <w:rPr>
          <w:rFonts w:eastAsia="Times New Roman" w:cstheme="minorHAnsi"/>
          <w:lang w:eastAsia="it-IT"/>
        </w:rPr>
      </w:pPr>
      <w:r>
        <w:rPr>
          <w:rFonts w:eastAsia="Times New Roman" w:cstheme="minorHAnsi"/>
          <w:lang w:eastAsia="it-IT"/>
        </w:rPr>
        <w:t>Perché un pagamento sia considerato valido ai fini della rendicontazione, è necessario rispettare le seguenti regole:</w:t>
      </w:r>
    </w:p>
    <w:p w14:paraId="2C00BB06" w14:textId="6E689F53" w:rsidR="00241D7E" w:rsidRDefault="000C0F8A">
      <w:pPr>
        <w:numPr>
          <w:ilvl w:val="0"/>
          <w:numId w:val="17"/>
        </w:numPr>
        <w:spacing w:beforeAutospacing="1" w:after="0" w:line="240" w:lineRule="auto"/>
        <w:ind w:hanging="294"/>
        <w:rPr>
          <w:rFonts w:eastAsia="Times New Roman" w:cstheme="minorHAnsi"/>
          <w:lang w:eastAsia="it-IT"/>
        </w:rPr>
      </w:pPr>
      <w:r>
        <w:rPr>
          <w:rFonts w:eastAsia="Times New Roman" w:cstheme="minorHAnsi"/>
          <w:b/>
          <w:bCs/>
          <w:lang w:eastAsia="it-IT"/>
        </w:rPr>
        <w:t>pagamenti in contanti non sono ammessi</w:t>
      </w:r>
      <w:r>
        <w:rPr>
          <w:rFonts w:eastAsia="Times New Roman" w:cstheme="minorHAnsi"/>
          <w:lang w:eastAsia="it-IT"/>
        </w:rPr>
        <w:t xml:space="preserve">: non è mai consentito pagare in contanti. Anche un pagamento </w:t>
      </w:r>
      <w:r>
        <w:rPr>
          <w:rFonts w:eastAsia="Times New Roman" w:cstheme="minorHAnsi"/>
          <w:b/>
          <w:bCs/>
          <w:lang w:eastAsia="it-IT"/>
        </w:rPr>
        <w:t>parziale</w:t>
      </w:r>
      <w:r>
        <w:rPr>
          <w:rFonts w:eastAsia="Times New Roman" w:cstheme="minorHAnsi"/>
          <w:lang w:eastAsia="it-IT"/>
        </w:rPr>
        <w:t xml:space="preserve"> in contanti rende </w:t>
      </w:r>
      <w:r>
        <w:rPr>
          <w:rFonts w:eastAsia="Times New Roman" w:cstheme="minorHAnsi"/>
          <w:b/>
          <w:bCs/>
          <w:lang w:eastAsia="it-IT"/>
        </w:rPr>
        <w:t>tutta la spesa non ammissibile</w:t>
      </w:r>
      <w:r>
        <w:rPr>
          <w:rFonts w:eastAsia="Times New Roman" w:cstheme="minorHAnsi"/>
          <w:lang w:eastAsia="it-IT"/>
        </w:rPr>
        <w:t>.</w:t>
      </w:r>
    </w:p>
    <w:p w14:paraId="3313A2F5" w14:textId="77777777" w:rsidR="00241D7E" w:rsidRDefault="000C0F8A">
      <w:pPr>
        <w:numPr>
          <w:ilvl w:val="0"/>
          <w:numId w:val="17"/>
        </w:numPr>
        <w:spacing w:after="0" w:line="240" w:lineRule="auto"/>
        <w:ind w:hanging="294"/>
        <w:rPr>
          <w:rFonts w:eastAsia="Times New Roman" w:cstheme="minorHAnsi"/>
          <w:lang w:eastAsia="it-IT"/>
        </w:rPr>
      </w:pPr>
      <w:r>
        <w:rPr>
          <w:rFonts w:eastAsia="Times New Roman" w:cstheme="minorHAnsi"/>
          <w:b/>
          <w:bCs/>
          <w:lang w:eastAsia="it-IT"/>
        </w:rPr>
        <w:t>pagamenti cumulativi</w:t>
      </w:r>
      <w:r>
        <w:rPr>
          <w:rFonts w:eastAsia="Times New Roman" w:cstheme="minorHAnsi"/>
          <w:lang w:eastAsia="it-IT"/>
        </w:rPr>
        <w:t xml:space="preserve">: se il pagamento copre più spese insieme, il proponente deve fornire </w:t>
      </w:r>
      <w:r>
        <w:rPr>
          <w:rFonts w:eastAsia="Times New Roman" w:cstheme="minorHAnsi"/>
          <w:b/>
          <w:bCs/>
          <w:lang w:eastAsia="it-IT"/>
        </w:rPr>
        <w:t>documentazione chiara</w:t>
      </w:r>
      <w:r>
        <w:rPr>
          <w:rFonts w:eastAsia="Times New Roman" w:cstheme="minorHAnsi"/>
          <w:lang w:eastAsia="it-IT"/>
        </w:rPr>
        <w:t xml:space="preserve"> che permetta di collegare ogni pagamento alla </w:t>
      </w:r>
      <w:r>
        <w:rPr>
          <w:rFonts w:eastAsia="Times New Roman" w:cstheme="minorHAnsi"/>
          <w:b/>
          <w:bCs/>
          <w:lang w:eastAsia="it-IT"/>
        </w:rPr>
        <w:t xml:space="preserve">specifica spesa rendicontata </w:t>
      </w:r>
      <w:r>
        <w:rPr>
          <w:rFonts w:eastAsia="Times New Roman" w:cstheme="minorHAnsi"/>
          <w:lang w:eastAsia="it-IT"/>
        </w:rPr>
        <w:t xml:space="preserve">(cd. </w:t>
      </w:r>
      <w:r>
        <w:rPr>
          <w:rFonts w:eastAsia="Times New Roman" w:cstheme="minorHAnsi"/>
          <w:i/>
          <w:iCs/>
          <w:lang w:eastAsia="it-IT"/>
        </w:rPr>
        <w:t>riconciliazione</w:t>
      </w:r>
      <w:r>
        <w:rPr>
          <w:rFonts w:eastAsia="Times New Roman" w:cstheme="minorHAnsi"/>
          <w:lang w:eastAsia="it-IT"/>
        </w:rPr>
        <w:t xml:space="preserve"> della spesa).</w:t>
      </w:r>
    </w:p>
    <w:p w14:paraId="135F5950" w14:textId="77777777" w:rsidR="00241D7E" w:rsidRDefault="000C0F8A">
      <w:pPr>
        <w:numPr>
          <w:ilvl w:val="0"/>
          <w:numId w:val="17"/>
        </w:numPr>
        <w:spacing w:afterAutospacing="1" w:line="240" w:lineRule="auto"/>
        <w:ind w:hanging="294"/>
        <w:rPr>
          <w:rFonts w:eastAsia="Times New Roman" w:cstheme="minorHAnsi"/>
          <w:lang w:eastAsia="it-IT"/>
        </w:rPr>
      </w:pPr>
      <w:r>
        <w:rPr>
          <w:rFonts w:eastAsia="Times New Roman" w:cstheme="minorHAnsi"/>
          <w:b/>
          <w:bCs/>
          <w:lang w:eastAsia="it-IT"/>
        </w:rPr>
        <w:t>intestazione corretta</w:t>
      </w:r>
      <w:r>
        <w:rPr>
          <w:rFonts w:eastAsia="Times New Roman" w:cstheme="minorHAnsi"/>
          <w:lang w:eastAsia="it-IT"/>
        </w:rPr>
        <w:t xml:space="preserve">: il pagamento deve essere </w:t>
      </w:r>
      <w:r>
        <w:rPr>
          <w:rFonts w:eastAsia="Times New Roman" w:cstheme="minorHAnsi"/>
          <w:b/>
          <w:bCs/>
          <w:lang w:eastAsia="it-IT"/>
        </w:rPr>
        <w:t>direttamente riconducibile</w:t>
      </w:r>
      <w:r>
        <w:rPr>
          <w:rFonts w:eastAsia="Times New Roman" w:cstheme="minorHAnsi"/>
          <w:lang w:eastAsia="it-IT"/>
        </w:rPr>
        <w:t xml:space="preserve"> al beneficiario del contributo, come indicato nell’</w:t>
      </w:r>
      <w:r>
        <w:rPr>
          <w:rFonts w:eastAsia="Times New Roman" w:cstheme="minorHAnsi"/>
          <w:b/>
          <w:bCs/>
          <w:lang w:eastAsia="it-IT"/>
        </w:rPr>
        <w:t>Allegato 1 del decreto ministeriale di concessione del 22/11/2024</w:t>
      </w:r>
      <w:r>
        <w:rPr>
          <w:rFonts w:eastAsia="Times New Roman" w:cstheme="minorHAnsi"/>
          <w:lang w:eastAsia="it-IT"/>
        </w:rPr>
        <w:t>.</w:t>
      </w:r>
    </w:p>
    <w:p w14:paraId="4BF21067" w14:textId="77777777" w:rsidR="00241D7E" w:rsidRDefault="000C0F8A">
      <w:pPr>
        <w:pStyle w:val="Paragrafoelenco"/>
        <w:numPr>
          <w:ilvl w:val="2"/>
          <w:numId w:val="12"/>
        </w:numPr>
        <w:tabs>
          <w:tab w:val="left" w:pos="1075"/>
          <w:tab w:val="left" w:pos="1076"/>
        </w:tabs>
        <w:spacing w:before="79"/>
        <w:ind w:hanging="721"/>
        <w:rPr>
          <w:rFonts w:cstheme="minorHAnsi"/>
          <w:b/>
          <w:i/>
          <w:iCs/>
        </w:rPr>
      </w:pPr>
      <w:r>
        <w:rPr>
          <w:rFonts w:cstheme="minorHAnsi"/>
          <w:b/>
          <w:i/>
          <w:iCs/>
        </w:rPr>
        <w:t>Contabilità separata</w:t>
      </w:r>
    </w:p>
    <w:p w14:paraId="206C1E0E" w14:textId="77777777" w:rsidR="00241D7E" w:rsidRDefault="00241D7E">
      <w:pPr>
        <w:pStyle w:val="Corpotesto"/>
        <w:spacing w:before="11"/>
        <w:rPr>
          <w:rFonts w:cstheme="minorHAnsi"/>
          <w:b/>
          <w:i/>
          <w:sz w:val="22"/>
          <w:szCs w:val="22"/>
        </w:rPr>
      </w:pPr>
    </w:p>
    <w:p w14:paraId="6EC9C25E" w14:textId="4673DE24" w:rsidR="00241D7E" w:rsidRDefault="003E5A0B">
      <w:pPr>
        <w:pStyle w:val="Corpotesto"/>
        <w:spacing w:before="9"/>
        <w:ind w:left="426"/>
        <w:rPr>
          <w:rFonts w:cstheme="minorHAnsi"/>
          <w:sz w:val="22"/>
          <w:szCs w:val="22"/>
        </w:rPr>
      </w:pPr>
      <w:bookmarkStart w:id="16" w:name="2.5_Ammissibilità_IVA,_tributi_e_oneri_f"/>
      <w:bookmarkStart w:id="17" w:name="Nel_caso_di_rendicontazione_a_costi_real"/>
      <w:bookmarkEnd w:id="16"/>
      <w:bookmarkEnd w:id="17"/>
      <w:r>
        <w:rPr>
          <w:rFonts w:cstheme="minorHAnsi"/>
          <w:sz w:val="22"/>
          <w:szCs w:val="22"/>
        </w:rPr>
        <w:t>O</w:t>
      </w:r>
      <w:r w:rsidR="000C0F8A">
        <w:rPr>
          <w:rFonts w:cstheme="minorHAnsi"/>
          <w:sz w:val="22"/>
          <w:szCs w:val="22"/>
        </w:rPr>
        <w:t>gni spesa deve essere:</w:t>
      </w:r>
    </w:p>
    <w:p w14:paraId="4D3294B2" w14:textId="77777777" w:rsidR="00241D7E" w:rsidRDefault="000C0F8A">
      <w:pPr>
        <w:pStyle w:val="Corpotesto"/>
        <w:numPr>
          <w:ilvl w:val="0"/>
          <w:numId w:val="18"/>
        </w:numPr>
        <w:tabs>
          <w:tab w:val="clear" w:pos="720"/>
          <w:tab w:val="left" w:pos="993"/>
        </w:tabs>
        <w:spacing w:before="9"/>
        <w:ind w:left="851"/>
        <w:rPr>
          <w:rFonts w:cstheme="minorHAnsi"/>
          <w:sz w:val="22"/>
          <w:szCs w:val="22"/>
        </w:rPr>
      </w:pPr>
      <w:r>
        <w:rPr>
          <w:rFonts w:cstheme="minorHAnsi"/>
          <w:b/>
          <w:bCs/>
          <w:sz w:val="22"/>
          <w:szCs w:val="22"/>
        </w:rPr>
        <w:t>registrata correttamente</w:t>
      </w:r>
      <w:r>
        <w:rPr>
          <w:rFonts w:cstheme="minorHAnsi"/>
          <w:sz w:val="22"/>
          <w:szCs w:val="22"/>
        </w:rPr>
        <w:t xml:space="preserve"> secondo le leggi e i principi contabili vigenti</w:t>
      </w:r>
    </w:p>
    <w:p w14:paraId="287F56F1" w14:textId="77777777" w:rsidR="00241D7E" w:rsidRDefault="000C0F8A">
      <w:pPr>
        <w:pStyle w:val="Corpotesto"/>
        <w:numPr>
          <w:ilvl w:val="0"/>
          <w:numId w:val="18"/>
        </w:numPr>
        <w:tabs>
          <w:tab w:val="clear" w:pos="720"/>
          <w:tab w:val="left" w:pos="993"/>
        </w:tabs>
        <w:spacing w:before="9"/>
        <w:ind w:left="851"/>
        <w:rPr>
          <w:rFonts w:cstheme="minorHAnsi"/>
          <w:sz w:val="22"/>
          <w:szCs w:val="22"/>
        </w:rPr>
      </w:pPr>
      <w:r>
        <w:rPr>
          <w:rFonts w:cstheme="minorHAnsi"/>
          <w:b/>
          <w:bCs/>
          <w:sz w:val="22"/>
          <w:szCs w:val="22"/>
        </w:rPr>
        <w:t>tracciabile</w:t>
      </w:r>
      <w:r>
        <w:rPr>
          <w:rFonts w:cstheme="minorHAnsi"/>
          <w:sz w:val="22"/>
          <w:szCs w:val="22"/>
        </w:rPr>
        <w:t xml:space="preserve"> in modo chiaro all’interno di un </w:t>
      </w:r>
      <w:r>
        <w:rPr>
          <w:rFonts w:cstheme="minorHAnsi"/>
          <w:b/>
          <w:bCs/>
          <w:sz w:val="22"/>
          <w:szCs w:val="22"/>
        </w:rPr>
        <w:t>sistema di contabilità separata</w:t>
      </w:r>
    </w:p>
    <w:p w14:paraId="38373311" w14:textId="77777777" w:rsidR="00241D7E" w:rsidRDefault="000C0F8A">
      <w:pPr>
        <w:pStyle w:val="Corpotesto"/>
        <w:spacing w:before="9"/>
        <w:ind w:left="426"/>
        <w:rPr>
          <w:rFonts w:cstheme="minorHAnsi"/>
          <w:sz w:val="22"/>
          <w:szCs w:val="22"/>
        </w:rPr>
      </w:pPr>
      <w:r>
        <w:rPr>
          <w:rFonts w:cstheme="minorHAnsi"/>
          <w:sz w:val="22"/>
          <w:szCs w:val="22"/>
        </w:rPr>
        <w:t>Questo requisito può essere soddisfatto in due modi alternativi:</w:t>
      </w:r>
    </w:p>
    <w:p w14:paraId="38AEF303" w14:textId="77777777" w:rsidR="00241D7E" w:rsidRDefault="000C0F8A">
      <w:pPr>
        <w:pStyle w:val="Corpotesto"/>
        <w:numPr>
          <w:ilvl w:val="1"/>
          <w:numId w:val="20"/>
        </w:numPr>
        <w:spacing w:before="9"/>
        <w:rPr>
          <w:rFonts w:cstheme="minorHAnsi"/>
          <w:sz w:val="22"/>
          <w:szCs w:val="22"/>
        </w:rPr>
      </w:pPr>
      <w:r>
        <w:rPr>
          <w:rFonts w:cstheme="minorHAnsi"/>
          <w:b/>
          <w:bCs/>
          <w:sz w:val="22"/>
          <w:szCs w:val="22"/>
        </w:rPr>
        <w:t>conto corrente dedicato</w:t>
      </w:r>
      <w:r>
        <w:rPr>
          <w:rFonts w:cstheme="minorHAnsi"/>
          <w:sz w:val="22"/>
          <w:szCs w:val="22"/>
        </w:rPr>
        <w:t xml:space="preserve">: Il proponente utilizza un </w:t>
      </w:r>
      <w:r>
        <w:rPr>
          <w:rFonts w:cstheme="minorHAnsi"/>
          <w:b/>
          <w:bCs/>
          <w:sz w:val="22"/>
          <w:szCs w:val="22"/>
        </w:rPr>
        <w:t>conto bancario specifico</w:t>
      </w:r>
      <w:r>
        <w:rPr>
          <w:rFonts w:cstheme="minorHAnsi"/>
          <w:sz w:val="22"/>
          <w:szCs w:val="22"/>
        </w:rPr>
        <w:t xml:space="preserve"> solo per i pagamenti legati all’intervento finanziato.</w:t>
      </w:r>
    </w:p>
    <w:p w14:paraId="2AAD79C8" w14:textId="77777777" w:rsidR="00241D7E" w:rsidRDefault="000C0F8A">
      <w:pPr>
        <w:pStyle w:val="Corpotesto"/>
        <w:spacing w:before="9"/>
        <w:jc w:val="center"/>
        <w:rPr>
          <w:rFonts w:cstheme="minorHAnsi"/>
          <w:sz w:val="22"/>
          <w:szCs w:val="22"/>
        </w:rPr>
      </w:pPr>
      <w:r>
        <w:rPr>
          <w:rFonts w:cstheme="minorHAnsi"/>
          <w:b/>
          <w:bCs/>
          <w:sz w:val="22"/>
          <w:szCs w:val="22"/>
        </w:rPr>
        <w:t>oppure</w:t>
      </w:r>
    </w:p>
    <w:p w14:paraId="5C25B044" w14:textId="1CF07661" w:rsidR="00241D7E" w:rsidRDefault="000C0F8A">
      <w:pPr>
        <w:pStyle w:val="Corpotesto"/>
        <w:numPr>
          <w:ilvl w:val="1"/>
          <w:numId w:val="20"/>
        </w:numPr>
        <w:spacing w:before="9"/>
        <w:ind w:left="1434" w:hanging="357"/>
        <w:rPr>
          <w:rFonts w:cstheme="minorHAnsi"/>
          <w:sz w:val="22"/>
          <w:szCs w:val="22"/>
        </w:rPr>
      </w:pPr>
      <w:r>
        <w:rPr>
          <w:rFonts w:cstheme="minorHAnsi"/>
          <w:b/>
          <w:bCs/>
          <w:sz w:val="22"/>
          <w:szCs w:val="22"/>
        </w:rPr>
        <w:t>codificazione contabile dedicata</w:t>
      </w:r>
      <w:r>
        <w:rPr>
          <w:rFonts w:cstheme="minorHAnsi"/>
          <w:sz w:val="22"/>
          <w:szCs w:val="22"/>
        </w:rPr>
        <w:t xml:space="preserve">: Il proponente adotta un sistema contabile che </w:t>
      </w:r>
      <w:r>
        <w:rPr>
          <w:rFonts w:cstheme="minorHAnsi"/>
          <w:b/>
          <w:bCs/>
          <w:sz w:val="22"/>
          <w:szCs w:val="22"/>
        </w:rPr>
        <w:t>identifica chiaramente ogni spesa</w:t>
      </w:r>
      <w:r>
        <w:rPr>
          <w:rFonts w:cstheme="minorHAnsi"/>
          <w:sz w:val="22"/>
          <w:szCs w:val="22"/>
        </w:rPr>
        <w:t xml:space="preserve"> legata all’intervento. In questo caso, è necessario predisporre un </w:t>
      </w:r>
      <w:r>
        <w:rPr>
          <w:rFonts w:cstheme="minorHAnsi"/>
          <w:b/>
          <w:bCs/>
          <w:sz w:val="22"/>
          <w:szCs w:val="22"/>
        </w:rPr>
        <w:t>prospetto extracontabile</w:t>
      </w:r>
      <w:r>
        <w:rPr>
          <w:rFonts w:cstheme="minorHAnsi"/>
          <w:sz w:val="22"/>
          <w:szCs w:val="22"/>
        </w:rPr>
        <w:t xml:space="preserve"> (ad esempio un file Excel)</w:t>
      </w:r>
      <w:r w:rsidR="00FE31AE" w:rsidRPr="00FE31AE">
        <w:rPr>
          <w:rStyle w:val="Rimandonotaapidipagina"/>
          <w:rFonts w:cstheme="minorHAnsi"/>
          <w:sz w:val="22"/>
          <w:szCs w:val="22"/>
        </w:rPr>
        <w:t xml:space="preserve"> </w:t>
      </w:r>
      <w:r w:rsidR="00FE31AE">
        <w:rPr>
          <w:rStyle w:val="Rimandonotaapidipagina"/>
          <w:rFonts w:cstheme="minorHAnsi"/>
          <w:sz w:val="22"/>
          <w:szCs w:val="22"/>
        </w:rPr>
        <w:footnoteReference w:id="6"/>
      </w:r>
      <w:r>
        <w:rPr>
          <w:rFonts w:cstheme="minorHAnsi"/>
          <w:sz w:val="22"/>
          <w:szCs w:val="22"/>
        </w:rPr>
        <w:t>, dove devono essere indicati:</w:t>
      </w:r>
    </w:p>
    <w:p w14:paraId="2CE80CE7" w14:textId="77777777" w:rsidR="00241D7E" w:rsidRDefault="000C0F8A" w:rsidP="00717720">
      <w:pPr>
        <w:pStyle w:val="Corpotesto"/>
        <w:numPr>
          <w:ilvl w:val="0"/>
          <w:numId w:val="19"/>
        </w:numPr>
        <w:tabs>
          <w:tab w:val="clear" w:pos="720"/>
          <w:tab w:val="left" w:pos="1701"/>
        </w:tabs>
        <w:spacing w:before="9"/>
        <w:ind w:left="1418" w:firstLine="0"/>
        <w:rPr>
          <w:rFonts w:cstheme="minorHAnsi"/>
          <w:sz w:val="22"/>
          <w:szCs w:val="22"/>
        </w:rPr>
      </w:pPr>
      <w:r>
        <w:rPr>
          <w:rFonts w:cstheme="minorHAnsi"/>
          <w:sz w:val="22"/>
          <w:szCs w:val="22"/>
        </w:rPr>
        <w:t xml:space="preserve">i </w:t>
      </w:r>
      <w:r>
        <w:rPr>
          <w:rFonts w:cstheme="minorHAnsi"/>
          <w:b/>
          <w:bCs/>
          <w:sz w:val="22"/>
          <w:szCs w:val="22"/>
        </w:rPr>
        <w:t>riferimenti dei giustificativi di spesa</w:t>
      </w:r>
      <w:r>
        <w:rPr>
          <w:rFonts w:cstheme="minorHAnsi"/>
          <w:sz w:val="22"/>
          <w:szCs w:val="22"/>
        </w:rPr>
        <w:t xml:space="preserve"> (come fatture, ricevute, ecc.)</w:t>
      </w:r>
    </w:p>
    <w:p w14:paraId="5D43B87B" w14:textId="77777777" w:rsidR="00241D7E" w:rsidRDefault="000C0F8A" w:rsidP="00717720">
      <w:pPr>
        <w:pStyle w:val="Corpotesto"/>
        <w:numPr>
          <w:ilvl w:val="0"/>
          <w:numId w:val="19"/>
        </w:numPr>
        <w:tabs>
          <w:tab w:val="clear" w:pos="720"/>
          <w:tab w:val="left" w:pos="1701"/>
        </w:tabs>
        <w:spacing w:before="9"/>
        <w:ind w:left="1418" w:firstLine="0"/>
        <w:rPr>
          <w:rFonts w:cstheme="minorHAnsi"/>
          <w:sz w:val="22"/>
          <w:szCs w:val="22"/>
        </w:rPr>
      </w:pPr>
      <w:r>
        <w:rPr>
          <w:rFonts w:cstheme="minorHAnsi"/>
          <w:sz w:val="22"/>
          <w:szCs w:val="22"/>
        </w:rPr>
        <w:t xml:space="preserve">i </w:t>
      </w:r>
      <w:r>
        <w:rPr>
          <w:rFonts w:cstheme="minorHAnsi"/>
          <w:b/>
          <w:bCs/>
          <w:sz w:val="22"/>
          <w:szCs w:val="22"/>
        </w:rPr>
        <w:t>codici dei conti o mastri contabili</w:t>
      </w:r>
      <w:r>
        <w:rPr>
          <w:rFonts w:cstheme="minorHAnsi"/>
          <w:sz w:val="22"/>
          <w:szCs w:val="22"/>
        </w:rPr>
        <w:t xml:space="preserve"> su cui le spese sono state registrate</w:t>
      </w:r>
    </w:p>
    <w:p w14:paraId="0A093A3A" w14:textId="1CBD070B" w:rsidR="00241D7E" w:rsidRDefault="000C0F8A">
      <w:pPr>
        <w:pStyle w:val="Corpotesto"/>
        <w:spacing w:before="9"/>
        <w:ind w:left="426"/>
        <w:rPr>
          <w:rFonts w:cstheme="minorHAnsi"/>
          <w:sz w:val="22"/>
          <w:szCs w:val="22"/>
        </w:rPr>
      </w:pPr>
      <w:r>
        <w:rPr>
          <w:rFonts w:cstheme="minorHAnsi"/>
          <w:sz w:val="22"/>
          <w:szCs w:val="22"/>
        </w:rPr>
        <w:t>Questo sistema garantisce trasparenza e facilita i controlli.</w:t>
      </w:r>
    </w:p>
    <w:p w14:paraId="1AC3FF60" w14:textId="77777777" w:rsidR="00232AE1" w:rsidRDefault="00232AE1">
      <w:pPr>
        <w:pStyle w:val="Corpotesto"/>
        <w:spacing w:before="9"/>
        <w:ind w:left="426"/>
        <w:rPr>
          <w:rFonts w:cstheme="minorHAnsi"/>
          <w:sz w:val="22"/>
          <w:szCs w:val="22"/>
        </w:rPr>
      </w:pPr>
    </w:p>
    <w:p w14:paraId="1F0B79FF" w14:textId="77777777" w:rsidR="00241D7E" w:rsidRDefault="000C0F8A">
      <w:pPr>
        <w:pStyle w:val="Titolo1"/>
        <w:numPr>
          <w:ilvl w:val="0"/>
          <w:numId w:val="8"/>
        </w:numPr>
        <w:spacing w:before="186" w:after="120"/>
        <w:ind w:left="284" w:hanging="284"/>
        <w:rPr>
          <w:rFonts w:cstheme="minorHAnsi"/>
          <w:sz w:val="22"/>
          <w:szCs w:val="22"/>
        </w:rPr>
      </w:pPr>
      <w:bookmarkStart w:id="18" w:name="_Toc214354478"/>
      <w:r>
        <w:rPr>
          <w:rFonts w:cstheme="minorHAnsi"/>
          <w:sz w:val="22"/>
          <w:szCs w:val="22"/>
        </w:rPr>
        <w:t>TEMPI DI REALIZZAZIONE DEGLI INVESTIMENTI E CASI DI REVOCA DEL CONTRIBUTO</w:t>
      </w:r>
      <w:bookmarkEnd w:id="18"/>
    </w:p>
    <w:p w14:paraId="747C7E01" w14:textId="6C28B933" w:rsidR="00B3130A" w:rsidRPr="00D90D5A" w:rsidRDefault="000C0F8A">
      <w:pPr>
        <w:rPr>
          <w:rFonts w:cstheme="minorHAnsi"/>
        </w:rPr>
      </w:pPr>
      <w:r>
        <w:rPr>
          <w:rFonts w:cstheme="minorHAnsi"/>
        </w:rPr>
        <w:t xml:space="preserve">Gli interventi devono essere completati entro i tempi indicati nella domanda di partecipazione, come riportato nel </w:t>
      </w:r>
      <w:r w:rsidRPr="00D90D5A">
        <w:rPr>
          <w:rFonts w:cstheme="minorHAnsi"/>
          <w:b/>
          <w:bCs/>
        </w:rPr>
        <w:t>cronoprogramma</w:t>
      </w:r>
      <w:r w:rsidRPr="00D90D5A">
        <w:rPr>
          <w:rFonts w:cstheme="minorHAnsi"/>
        </w:rPr>
        <w:t xml:space="preserve"> allegato</w:t>
      </w:r>
      <w:r w:rsidR="0047529E" w:rsidRPr="00D90D5A">
        <w:rPr>
          <w:rFonts w:cstheme="minorHAnsi"/>
        </w:rPr>
        <w:t xml:space="preserve"> all’istanza di ammissione al contributo e come, eventualmente, modificato a seguito di specifico assenso del SR</w:t>
      </w:r>
      <w:r w:rsidR="00186CC9" w:rsidRPr="00D90D5A">
        <w:rPr>
          <w:rFonts w:cstheme="minorHAnsi"/>
        </w:rPr>
        <w:t xml:space="preserve"> (v. punto 3.1)</w:t>
      </w:r>
      <w:r w:rsidRPr="00D90D5A">
        <w:rPr>
          <w:rFonts w:cstheme="minorHAnsi"/>
        </w:rPr>
        <w:t>.</w:t>
      </w:r>
      <w:r w:rsidR="0047529E" w:rsidRPr="00D90D5A">
        <w:rPr>
          <w:rFonts w:cstheme="minorHAnsi"/>
        </w:rPr>
        <w:t xml:space="preserve"> </w:t>
      </w:r>
    </w:p>
    <w:p w14:paraId="1653E496" w14:textId="5AF4981D" w:rsidR="00241D7E" w:rsidRDefault="0047529E">
      <w:pPr>
        <w:rPr>
          <w:rFonts w:cstheme="minorHAnsi"/>
        </w:rPr>
      </w:pPr>
      <w:r w:rsidRPr="00D90D5A">
        <w:rPr>
          <w:rFonts w:cstheme="minorHAnsi"/>
        </w:rPr>
        <w:t>L’avvio del cronoprogramma coincide con la data del 29 novembre 2024.</w:t>
      </w:r>
    </w:p>
    <w:p w14:paraId="2B7503C5" w14:textId="03C0215E" w:rsidR="00241D7E" w:rsidRDefault="0047529E">
      <w:pPr>
        <w:rPr>
          <w:rFonts w:cstheme="minorHAnsi"/>
        </w:rPr>
      </w:pPr>
      <w:r>
        <w:rPr>
          <w:rFonts w:cstheme="minorHAnsi"/>
        </w:rPr>
        <w:t>L</w:t>
      </w:r>
      <w:r w:rsidR="000C0F8A">
        <w:rPr>
          <w:rFonts w:cstheme="minorHAnsi"/>
        </w:rPr>
        <w:t xml:space="preserve">a </w:t>
      </w:r>
      <w:r w:rsidR="000C0F8A">
        <w:rPr>
          <w:rFonts w:cstheme="minorHAnsi"/>
          <w:b/>
          <w:bCs/>
        </w:rPr>
        <w:t>data di ultimazione</w:t>
      </w:r>
      <w:r w:rsidR="000C0F8A">
        <w:rPr>
          <w:rFonts w:cstheme="minorHAnsi"/>
        </w:rPr>
        <w:t xml:space="preserve"> corrisponde alla data dell’</w:t>
      </w:r>
      <w:r w:rsidR="000C0F8A">
        <w:rPr>
          <w:rFonts w:cstheme="minorHAnsi"/>
          <w:b/>
          <w:bCs/>
        </w:rPr>
        <w:t>ultimo documento di spesa rendicontato e considerato ammissibile</w:t>
      </w:r>
      <w:r w:rsidR="000C0F8A">
        <w:rPr>
          <w:rFonts w:cstheme="minorHAnsi"/>
        </w:rPr>
        <w:t>.</w:t>
      </w:r>
    </w:p>
    <w:p w14:paraId="431E55A9" w14:textId="77777777" w:rsidR="00241D7E" w:rsidRDefault="000C0F8A">
      <w:pPr>
        <w:pStyle w:val="Titolo1"/>
        <w:numPr>
          <w:ilvl w:val="1"/>
          <w:numId w:val="8"/>
        </w:numPr>
        <w:tabs>
          <w:tab w:val="left" w:pos="0"/>
          <w:tab w:val="left" w:pos="567"/>
        </w:tabs>
        <w:spacing w:after="120"/>
        <w:rPr>
          <w:rFonts w:cstheme="minorHAnsi"/>
          <w:sz w:val="22"/>
          <w:szCs w:val="22"/>
        </w:rPr>
      </w:pPr>
      <w:bookmarkStart w:id="19" w:name="_Toc214354479"/>
      <w:r>
        <w:rPr>
          <w:rFonts w:cstheme="minorHAnsi"/>
          <w:sz w:val="22"/>
          <w:szCs w:val="22"/>
        </w:rPr>
        <w:t>Proroghe</w:t>
      </w:r>
      <w:bookmarkEnd w:id="19"/>
    </w:p>
    <w:p w14:paraId="7DC91DF7" w14:textId="77777777" w:rsidR="00241D7E" w:rsidRDefault="000C0F8A">
      <w:pPr>
        <w:numPr>
          <w:ilvl w:val="0"/>
          <w:numId w:val="21"/>
        </w:numPr>
        <w:rPr>
          <w:rFonts w:cstheme="minorHAnsi"/>
        </w:rPr>
      </w:pPr>
      <w:r>
        <w:rPr>
          <w:rFonts w:cstheme="minorHAnsi"/>
        </w:rPr>
        <w:t xml:space="preserve">Le proroghe possono essere concesse </w:t>
      </w:r>
      <w:r>
        <w:rPr>
          <w:rFonts w:cstheme="minorHAnsi"/>
          <w:b/>
          <w:bCs/>
        </w:rPr>
        <w:t>solo se previste dalle norme vigenti</w:t>
      </w:r>
      <w:r>
        <w:rPr>
          <w:rFonts w:cstheme="minorHAnsi"/>
        </w:rPr>
        <w:t xml:space="preserve"> e </w:t>
      </w:r>
      <w:r>
        <w:rPr>
          <w:rFonts w:cstheme="minorHAnsi"/>
          <w:b/>
          <w:bCs/>
        </w:rPr>
        <w:t>su richiesta motivata</w:t>
      </w:r>
      <w:r>
        <w:rPr>
          <w:rFonts w:cstheme="minorHAnsi"/>
        </w:rPr>
        <w:t>;</w:t>
      </w:r>
    </w:p>
    <w:p w14:paraId="278F8A50" w14:textId="77777777" w:rsidR="00241D7E" w:rsidRDefault="000C0F8A">
      <w:pPr>
        <w:numPr>
          <w:ilvl w:val="0"/>
          <w:numId w:val="21"/>
        </w:numPr>
        <w:rPr>
          <w:rFonts w:cstheme="minorHAnsi"/>
        </w:rPr>
      </w:pPr>
      <w:r>
        <w:rPr>
          <w:rFonts w:cstheme="minorHAnsi"/>
        </w:rPr>
        <w:t xml:space="preserve">La richiesta deve essere inviata </w:t>
      </w:r>
      <w:r>
        <w:rPr>
          <w:rFonts w:cstheme="minorHAnsi"/>
          <w:b/>
          <w:bCs/>
        </w:rPr>
        <w:t>almeno 3 mesi prima</w:t>
      </w:r>
      <w:r>
        <w:rPr>
          <w:rFonts w:cstheme="minorHAnsi"/>
        </w:rPr>
        <w:t xml:space="preserve"> della data di fine intervento indicata nel cronoprogramma;</w:t>
      </w:r>
    </w:p>
    <w:p w14:paraId="48B9E306" w14:textId="77777777" w:rsidR="00241D7E" w:rsidRDefault="000C0F8A">
      <w:pPr>
        <w:numPr>
          <w:ilvl w:val="0"/>
          <w:numId w:val="21"/>
        </w:numPr>
        <w:rPr>
          <w:rFonts w:cstheme="minorHAnsi"/>
        </w:rPr>
      </w:pPr>
      <w:r>
        <w:rPr>
          <w:rFonts w:cstheme="minorHAnsi"/>
        </w:rPr>
        <w:t xml:space="preserve">La richiesta va indirizzata alla </w:t>
      </w:r>
      <w:r>
        <w:rPr>
          <w:rFonts w:cstheme="minorHAnsi"/>
          <w:b/>
          <w:bCs/>
        </w:rPr>
        <w:t>Città Metropolitana di Torino</w:t>
      </w:r>
      <w:r>
        <w:rPr>
          <w:rFonts w:cstheme="minorHAnsi"/>
        </w:rPr>
        <w:t>, che valuterà se concederla;</w:t>
      </w:r>
    </w:p>
    <w:p w14:paraId="1E472D5B" w14:textId="77777777" w:rsidR="00241D7E" w:rsidRDefault="000C0F8A">
      <w:pPr>
        <w:rPr>
          <w:rFonts w:cstheme="minorHAnsi"/>
          <w:u w:val="single"/>
        </w:rPr>
      </w:pPr>
      <w:r>
        <w:rPr>
          <w:rFonts w:cstheme="minorHAnsi"/>
          <w:u w:val="single"/>
        </w:rPr>
        <w:lastRenderedPageBreak/>
        <w:t xml:space="preserve">In ogni caso, gli interventi devono essere </w:t>
      </w:r>
      <w:r>
        <w:rPr>
          <w:rFonts w:cstheme="minorHAnsi"/>
          <w:b/>
          <w:bCs/>
          <w:u w:val="single"/>
        </w:rPr>
        <w:t>completati entro 48 mesi</w:t>
      </w:r>
      <w:r>
        <w:rPr>
          <w:rFonts w:cstheme="minorHAnsi"/>
          <w:u w:val="single"/>
        </w:rPr>
        <w:t xml:space="preserve"> dalla data in cui il </w:t>
      </w:r>
      <w:proofErr w:type="spellStart"/>
      <w:r>
        <w:rPr>
          <w:rFonts w:cstheme="minorHAnsi"/>
          <w:u w:val="single"/>
        </w:rPr>
        <w:t>MiMIT</w:t>
      </w:r>
      <w:proofErr w:type="spellEnd"/>
      <w:r>
        <w:rPr>
          <w:rFonts w:cstheme="minorHAnsi"/>
          <w:u w:val="single"/>
        </w:rPr>
        <w:t xml:space="preserve"> ha trasmesso il provvedimento di assegnazione dei contributi alla Città Metropolitana di Torino, cioè </w:t>
      </w:r>
      <w:r>
        <w:rPr>
          <w:rFonts w:cstheme="minorHAnsi"/>
          <w:b/>
          <w:bCs/>
          <w:u w:val="single"/>
        </w:rPr>
        <w:t>dal 29 novembre 2024</w:t>
      </w:r>
      <w:r>
        <w:rPr>
          <w:rFonts w:cstheme="minorHAnsi"/>
          <w:u w:val="single"/>
        </w:rPr>
        <w:t>.</w:t>
      </w:r>
    </w:p>
    <w:p w14:paraId="2BA3BD2C" w14:textId="77777777" w:rsidR="00241D7E" w:rsidRDefault="000C0F8A">
      <w:pPr>
        <w:numPr>
          <w:ilvl w:val="0"/>
          <w:numId w:val="22"/>
        </w:numPr>
        <w:rPr>
          <w:rFonts w:cstheme="minorHAnsi"/>
        </w:rPr>
      </w:pPr>
      <w:r>
        <w:rPr>
          <w:rFonts w:cstheme="minorHAnsi"/>
        </w:rPr>
        <w:t xml:space="preserve">Se la proroga supera il limite dei 48 mesi, sarà il </w:t>
      </w:r>
      <w:proofErr w:type="spellStart"/>
      <w:r>
        <w:rPr>
          <w:rFonts w:cstheme="minorHAnsi"/>
          <w:b/>
          <w:bCs/>
        </w:rPr>
        <w:t>MiMIT</w:t>
      </w:r>
      <w:proofErr w:type="spellEnd"/>
      <w:r>
        <w:rPr>
          <w:rFonts w:cstheme="minorHAnsi"/>
        </w:rPr>
        <w:t xml:space="preserve"> a decidere se approvarla, con un provvedimento motivato;</w:t>
      </w:r>
    </w:p>
    <w:p w14:paraId="439D14E7" w14:textId="13AC6BE7" w:rsidR="00241D7E" w:rsidRDefault="000C0F8A">
      <w:pPr>
        <w:numPr>
          <w:ilvl w:val="0"/>
          <w:numId w:val="22"/>
        </w:numPr>
        <w:rPr>
          <w:rFonts w:cstheme="minorHAnsi"/>
        </w:rPr>
      </w:pPr>
      <w:r>
        <w:rPr>
          <w:rFonts w:cstheme="minorHAnsi"/>
        </w:rPr>
        <w:t xml:space="preserve">Non sono ammesse proroghe se il ritardo è imputabile al </w:t>
      </w:r>
      <w:r w:rsidR="00186CC9">
        <w:rPr>
          <w:rFonts w:cstheme="minorHAnsi"/>
        </w:rPr>
        <w:t>B</w:t>
      </w:r>
      <w:r>
        <w:rPr>
          <w:rFonts w:cstheme="minorHAnsi"/>
        </w:rPr>
        <w:t>eneficiario od al Soggetto Responsabile.</w:t>
      </w:r>
    </w:p>
    <w:p w14:paraId="7C37CC8A" w14:textId="77777777" w:rsidR="00241D7E" w:rsidRDefault="00241D7E">
      <w:pPr>
        <w:rPr>
          <w:rFonts w:cstheme="minorHAnsi"/>
        </w:rPr>
      </w:pPr>
    </w:p>
    <w:p w14:paraId="03AEB62F" w14:textId="77777777" w:rsidR="00241D7E" w:rsidRDefault="000C0F8A">
      <w:pPr>
        <w:pStyle w:val="Titolo1"/>
        <w:numPr>
          <w:ilvl w:val="1"/>
          <w:numId w:val="8"/>
        </w:numPr>
        <w:tabs>
          <w:tab w:val="left" w:pos="0"/>
          <w:tab w:val="left" w:pos="567"/>
        </w:tabs>
        <w:spacing w:after="120"/>
        <w:rPr>
          <w:rFonts w:cstheme="minorHAnsi"/>
          <w:sz w:val="22"/>
          <w:szCs w:val="22"/>
        </w:rPr>
      </w:pPr>
      <w:bookmarkStart w:id="20" w:name="_Toc214354480"/>
      <w:r>
        <w:rPr>
          <w:rFonts w:cstheme="minorHAnsi"/>
          <w:sz w:val="22"/>
          <w:szCs w:val="22"/>
        </w:rPr>
        <w:t>Conseguenze in caso di mancato rispetto dei termini per l’ultimazione dell’intervento</w:t>
      </w:r>
      <w:bookmarkEnd w:id="20"/>
    </w:p>
    <w:p w14:paraId="608FD9DA" w14:textId="5891695E" w:rsidR="00241D7E" w:rsidRDefault="000C0F8A">
      <w:pPr>
        <w:numPr>
          <w:ilvl w:val="0"/>
          <w:numId w:val="23"/>
        </w:numPr>
        <w:rPr>
          <w:rFonts w:cstheme="minorHAnsi"/>
        </w:rPr>
      </w:pPr>
      <w:r>
        <w:rPr>
          <w:rFonts w:cstheme="minorHAnsi"/>
        </w:rPr>
        <w:t xml:space="preserve">Se l’intervento </w:t>
      </w:r>
      <w:r>
        <w:rPr>
          <w:rFonts w:cstheme="minorHAnsi"/>
          <w:b/>
          <w:bCs/>
        </w:rPr>
        <w:t>non viene completato nei tempi previsti</w:t>
      </w:r>
      <w:r>
        <w:rPr>
          <w:rFonts w:cstheme="minorHAnsi"/>
        </w:rPr>
        <w:t xml:space="preserve">, la Città Metropolitana può </w:t>
      </w:r>
      <w:r>
        <w:rPr>
          <w:rFonts w:cstheme="minorHAnsi"/>
          <w:b/>
          <w:bCs/>
        </w:rPr>
        <w:t>revocare totalmente o par</w:t>
      </w:r>
      <w:r w:rsidRPr="00EF0D50">
        <w:rPr>
          <w:rFonts w:cstheme="minorHAnsi"/>
          <w:b/>
          <w:bCs/>
        </w:rPr>
        <w:t>zialmente</w:t>
      </w:r>
      <w:r w:rsidRPr="00EF0D50">
        <w:rPr>
          <w:rFonts w:cstheme="minorHAnsi"/>
        </w:rPr>
        <w:t xml:space="preserve"> il contributo, chiedendo la </w:t>
      </w:r>
      <w:r w:rsidRPr="00EF0D50">
        <w:rPr>
          <w:rFonts w:cstheme="minorHAnsi"/>
          <w:b/>
          <w:bCs/>
        </w:rPr>
        <w:t>restituzione delle somme già erogate</w:t>
      </w:r>
      <w:r w:rsidRPr="00EF0D50">
        <w:rPr>
          <w:rFonts w:cstheme="minorHAnsi"/>
        </w:rPr>
        <w:t xml:space="preserve">, </w:t>
      </w:r>
      <w:r w:rsidR="00DC0C95" w:rsidRPr="00EF1096">
        <w:rPr>
          <w:rFonts w:cstheme="minorHAnsi"/>
        </w:rPr>
        <w:t xml:space="preserve">maggiorate degli </w:t>
      </w:r>
      <w:r w:rsidRPr="00EF1096">
        <w:rPr>
          <w:rFonts w:cstheme="minorHAnsi"/>
          <w:b/>
          <w:bCs/>
        </w:rPr>
        <w:t>interessi</w:t>
      </w:r>
      <w:r>
        <w:rPr>
          <w:rFonts w:cstheme="minorHAnsi"/>
          <w:b/>
          <w:bCs/>
        </w:rPr>
        <w:t xml:space="preserve"> legali;</w:t>
      </w:r>
    </w:p>
    <w:p w14:paraId="09A5638E" w14:textId="77777777" w:rsidR="00241D7E" w:rsidRDefault="000C0F8A">
      <w:pPr>
        <w:numPr>
          <w:ilvl w:val="0"/>
          <w:numId w:val="23"/>
        </w:numPr>
        <w:rPr>
          <w:rFonts w:cstheme="minorHAnsi"/>
        </w:rPr>
      </w:pPr>
      <w:r>
        <w:rPr>
          <w:rFonts w:cstheme="minorHAnsi"/>
        </w:rPr>
        <w:t xml:space="preserve">Se l’intervento è </w:t>
      </w:r>
      <w:r>
        <w:rPr>
          <w:rFonts w:cstheme="minorHAnsi"/>
          <w:b/>
          <w:bCs/>
        </w:rPr>
        <w:t>realizzato solo in parte</w:t>
      </w:r>
      <w:r>
        <w:rPr>
          <w:rFonts w:cstheme="minorHAnsi"/>
        </w:rPr>
        <w:t xml:space="preserve">, la revoca sarà </w:t>
      </w:r>
      <w:r>
        <w:rPr>
          <w:rFonts w:cstheme="minorHAnsi"/>
          <w:b/>
          <w:bCs/>
        </w:rPr>
        <w:t>totale</w:t>
      </w:r>
      <w:r>
        <w:rPr>
          <w:rFonts w:cstheme="minorHAnsi"/>
        </w:rPr>
        <w:t xml:space="preserve"> se la parte realizzata </w:t>
      </w:r>
      <w:r>
        <w:rPr>
          <w:rFonts w:cstheme="minorHAnsi"/>
          <w:b/>
          <w:bCs/>
        </w:rPr>
        <w:t>non è funzionale e coerente</w:t>
      </w:r>
      <w:r>
        <w:rPr>
          <w:rFonts w:cstheme="minorHAnsi"/>
        </w:rPr>
        <w:t xml:space="preserve"> con l’intervento previsto;</w:t>
      </w:r>
    </w:p>
    <w:p w14:paraId="28E8EC85" w14:textId="5AD63B4D" w:rsidR="00241D7E" w:rsidRDefault="000C0F8A">
      <w:pPr>
        <w:numPr>
          <w:ilvl w:val="0"/>
          <w:numId w:val="23"/>
        </w:numPr>
        <w:rPr>
          <w:rFonts w:cstheme="minorHAnsi"/>
        </w:rPr>
      </w:pPr>
      <w:r>
        <w:rPr>
          <w:rFonts w:cstheme="minorHAnsi"/>
        </w:rPr>
        <w:t xml:space="preserve">Se viene realizzato </w:t>
      </w:r>
      <w:r>
        <w:rPr>
          <w:rFonts w:cstheme="minorHAnsi"/>
          <w:b/>
          <w:bCs/>
        </w:rPr>
        <w:t>il 50% o meno</w:t>
      </w:r>
      <w:r>
        <w:rPr>
          <w:rFonts w:cstheme="minorHAnsi"/>
        </w:rPr>
        <w:t xml:space="preserve"> dell’importo previsto nella domanda, il contributo sarà </w:t>
      </w:r>
      <w:r>
        <w:rPr>
          <w:rFonts w:cstheme="minorHAnsi"/>
          <w:b/>
          <w:bCs/>
        </w:rPr>
        <w:t>revocato completamente</w:t>
      </w:r>
      <w:r w:rsidR="00DC0C95">
        <w:rPr>
          <w:rFonts w:cstheme="minorHAnsi"/>
          <w:b/>
          <w:bCs/>
        </w:rPr>
        <w:t>;</w:t>
      </w:r>
      <w:r>
        <w:rPr>
          <w:rFonts w:cstheme="minorHAnsi"/>
        </w:rPr>
        <w:t xml:space="preserve"> tale ridotto impegno finanziario rispetto a quanto preventivato non consente di ritenere raggiunti gli obiettivi minimi preventivati;</w:t>
      </w:r>
    </w:p>
    <w:p w14:paraId="0AC66B0F" w14:textId="2B8F47F5" w:rsidR="00241D7E" w:rsidRDefault="000C0F8A">
      <w:pPr>
        <w:numPr>
          <w:ilvl w:val="0"/>
          <w:numId w:val="23"/>
        </w:numPr>
        <w:rPr>
          <w:rFonts w:cstheme="minorHAnsi"/>
        </w:rPr>
      </w:pPr>
      <w:r>
        <w:rPr>
          <w:rFonts w:cstheme="minorHAnsi"/>
        </w:rPr>
        <w:t xml:space="preserve">Se l’intervento è realizzato in misura </w:t>
      </w:r>
      <w:r>
        <w:rPr>
          <w:rFonts w:cstheme="minorHAnsi"/>
          <w:b/>
          <w:bCs/>
        </w:rPr>
        <w:t>inferiore al previsto</w:t>
      </w:r>
      <w:r>
        <w:rPr>
          <w:rFonts w:cstheme="minorHAnsi"/>
        </w:rPr>
        <w:t xml:space="preserve">, il contributo sarà </w:t>
      </w:r>
      <w:r>
        <w:rPr>
          <w:rFonts w:cstheme="minorHAnsi"/>
          <w:b/>
          <w:bCs/>
        </w:rPr>
        <w:t>ridotto in proporzione</w:t>
      </w:r>
      <w:r>
        <w:rPr>
          <w:rFonts w:cstheme="minorHAnsi"/>
        </w:rPr>
        <w:t>.</w:t>
      </w:r>
    </w:p>
    <w:p w14:paraId="32C8540D" w14:textId="77777777" w:rsidR="00232AE1" w:rsidRDefault="00232AE1" w:rsidP="00232AE1">
      <w:pPr>
        <w:rPr>
          <w:rFonts w:cstheme="minorHAnsi"/>
        </w:rPr>
      </w:pPr>
    </w:p>
    <w:p w14:paraId="7905CF86" w14:textId="77777777" w:rsidR="00241D7E" w:rsidRDefault="000C0F8A">
      <w:pPr>
        <w:pStyle w:val="Titolo1"/>
        <w:numPr>
          <w:ilvl w:val="1"/>
          <w:numId w:val="8"/>
        </w:numPr>
        <w:tabs>
          <w:tab w:val="left" w:pos="0"/>
          <w:tab w:val="left" w:pos="567"/>
        </w:tabs>
        <w:spacing w:after="120"/>
        <w:rPr>
          <w:rFonts w:cstheme="minorHAnsi"/>
          <w:sz w:val="22"/>
          <w:szCs w:val="22"/>
        </w:rPr>
      </w:pPr>
      <w:bookmarkStart w:id="21" w:name="_Toc214354481"/>
      <w:r>
        <w:rPr>
          <w:rFonts w:cstheme="minorHAnsi"/>
          <w:sz w:val="22"/>
          <w:szCs w:val="22"/>
        </w:rPr>
        <w:t>Etichette da applicare a macchinari, impianti e attrezzature</w:t>
      </w:r>
      <w:bookmarkEnd w:id="21"/>
    </w:p>
    <w:p w14:paraId="6EF746E8" w14:textId="77777777" w:rsidR="00241D7E" w:rsidRDefault="000C0F8A">
      <w:pPr>
        <w:ind w:left="709"/>
        <w:rPr>
          <w:rFonts w:cstheme="minorHAnsi"/>
        </w:rPr>
      </w:pPr>
      <w:r>
        <w:rPr>
          <w:rFonts w:cstheme="minorHAnsi"/>
        </w:rPr>
        <w:t>Per facilitare i controlli sull’effettiva realizzazione del programma di investimenti, ogni macchinario, impianto produttivo o attrezzatura acquistata con agevolazioni deve essere chiaramente identificabile.</w:t>
      </w:r>
    </w:p>
    <w:p w14:paraId="1F681C9B" w14:textId="77777777" w:rsidR="00241D7E" w:rsidRDefault="000C0F8A">
      <w:pPr>
        <w:pStyle w:val="Titolo1"/>
        <w:numPr>
          <w:ilvl w:val="2"/>
          <w:numId w:val="8"/>
        </w:numPr>
        <w:tabs>
          <w:tab w:val="left" w:pos="567"/>
        </w:tabs>
        <w:spacing w:after="120"/>
        <w:ind w:left="1418"/>
        <w:rPr>
          <w:rFonts w:cstheme="minorHAnsi"/>
          <w:sz w:val="22"/>
          <w:szCs w:val="22"/>
        </w:rPr>
      </w:pPr>
      <w:bookmarkStart w:id="22" w:name="_Toc214354482"/>
      <w:r>
        <w:rPr>
          <w:rFonts w:cstheme="minorHAnsi"/>
          <w:sz w:val="22"/>
          <w:szCs w:val="22"/>
        </w:rPr>
        <w:t>Documentazione obbligatoria</w:t>
      </w:r>
      <w:bookmarkEnd w:id="22"/>
    </w:p>
    <w:p w14:paraId="0C494B2C" w14:textId="23747DB4" w:rsidR="003B2651" w:rsidRDefault="000C0F8A" w:rsidP="00542FFD">
      <w:pPr>
        <w:ind w:left="1418"/>
        <w:rPr>
          <w:rFonts w:cstheme="minorHAnsi"/>
        </w:rPr>
      </w:pPr>
      <w:r>
        <w:rPr>
          <w:rFonts w:cstheme="minorHAnsi"/>
        </w:rPr>
        <w:t>L’impresa deve</w:t>
      </w:r>
      <w:r w:rsidR="00542FFD">
        <w:rPr>
          <w:rFonts w:cstheme="minorHAnsi"/>
        </w:rPr>
        <w:t xml:space="preserve"> </w:t>
      </w:r>
      <w:r w:rsidR="003B2651" w:rsidRPr="000842A5">
        <w:rPr>
          <w:rFonts w:cstheme="minorHAnsi"/>
          <w:b/>
          <w:bCs/>
        </w:rPr>
        <w:t>dichiarare</w:t>
      </w:r>
      <w:r w:rsidR="003B2651" w:rsidRPr="000842A5">
        <w:rPr>
          <w:rFonts w:cstheme="minorHAnsi"/>
        </w:rPr>
        <w:t xml:space="preserve"> che ogni fattura o documento di spesa corrisponde esattamente al bene acquistato, elencando in modo dettagliato i beni/servizi/opere e le fatture a cui la dichiarazione si riferisce, da aggiornare per ogni nuovo acquisto</w:t>
      </w:r>
      <w:r w:rsidR="003B2651">
        <w:rPr>
          <w:rFonts w:cstheme="minorHAnsi"/>
        </w:rPr>
        <w:t xml:space="preserve"> o dismissione, sottoscritto dal legale rappresentante dell’impresa. </w:t>
      </w:r>
    </w:p>
    <w:p w14:paraId="76129AB4" w14:textId="398AADD4" w:rsidR="00241D7E" w:rsidRDefault="000C0F8A" w:rsidP="006D5DE9">
      <w:pPr>
        <w:ind w:left="1418"/>
        <w:rPr>
          <w:rFonts w:cstheme="minorHAnsi"/>
        </w:rPr>
      </w:pPr>
      <w:r>
        <w:rPr>
          <w:rFonts w:cstheme="minorHAnsi"/>
        </w:rPr>
        <w:t xml:space="preserve">Se </w:t>
      </w:r>
      <w:r w:rsidRPr="00D736C5">
        <w:rPr>
          <w:rFonts w:cstheme="minorHAnsi"/>
        </w:rPr>
        <w:t>l’elenco</w:t>
      </w:r>
      <w:r w:rsidR="006D21B4">
        <w:rPr>
          <w:rStyle w:val="Rimandonotaapidipagina"/>
          <w:rFonts w:cstheme="minorHAnsi"/>
        </w:rPr>
        <w:footnoteReference w:id="7"/>
      </w:r>
      <w:r>
        <w:rPr>
          <w:rFonts w:cstheme="minorHAnsi"/>
        </w:rPr>
        <w:t xml:space="preserve"> è composto da più pagine</w:t>
      </w:r>
      <w:r w:rsidR="00542FFD">
        <w:rPr>
          <w:rFonts w:cstheme="minorHAnsi"/>
        </w:rPr>
        <w:t xml:space="preserve"> </w:t>
      </w:r>
      <w:r>
        <w:rPr>
          <w:rFonts w:cstheme="minorHAnsi"/>
        </w:rPr>
        <w:t xml:space="preserve">devono essere </w:t>
      </w:r>
      <w:r>
        <w:rPr>
          <w:rFonts w:cstheme="minorHAnsi"/>
          <w:b/>
          <w:bCs/>
        </w:rPr>
        <w:t>numerate progressivamente</w:t>
      </w:r>
      <w:r w:rsidR="006D5DE9">
        <w:rPr>
          <w:rFonts w:cstheme="minorHAnsi"/>
        </w:rPr>
        <w:t>.</w:t>
      </w:r>
    </w:p>
    <w:p w14:paraId="3B5F7540" w14:textId="77777777" w:rsidR="00241D7E" w:rsidRDefault="000C0F8A">
      <w:pPr>
        <w:ind w:left="1418"/>
        <w:rPr>
          <w:rFonts w:cstheme="minorHAnsi"/>
        </w:rPr>
      </w:pPr>
      <w:r>
        <w:rPr>
          <w:rFonts w:cstheme="minorHAnsi"/>
        </w:rPr>
        <w:t>In caso di dismissione di un bene, è necessario indicare nella colonna dedicata:</w:t>
      </w:r>
    </w:p>
    <w:p w14:paraId="5821DA09" w14:textId="77777777" w:rsidR="00241D7E" w:rsidRDefault="000C0F8A" w:rsidP="00542FFD">
      <w:pPr>
        <w:numPr>
          <w:ilvl w:val="0"/>
          <w:numId w:val="24"/>
        </w:numPr>
        <w:tabs>
          <w:tab w:val="clear" w:pos="720"/>
          <w:tab w:val="left" w:pos="1418"/>
        </w:tabs>
        <w:ind w:left="1843" w:hanging="357"/>
        <w:rPr>
          <w:rFonts w:cstheme="minorHAnsi"/>
        </w:rPr>
      </w:pPr>
      <w:r>
        <w:rPr>
          <w:rFonts w:cstheme="minorHAnsi"/>
        </w:rPr>
        <w:t>gli estremi della fattura di vendita;</w:t>
      </w:r>
    </w:p>
    <w:p w14:paraId="25B6778B" w14:textId="77777777" w:rsidR="00241D7E" w:rsidRDefault="000C0F8A" w:rsidP="00542FFD">
      <w:pPr>
        <w:numPr>
          <w:ilvl w:val="0"/>
          <w:numId w:val="24"/>
        </w:numPr>
        <w:tabs>
          <w:tab w:val="clear" w:pos="720"/>
          <w:tab w:val="left" w:pos="1418"/>
        </w:tabs>
        <w:ind w:left="1843" w:hanging="357"/>
        <w:rPr>
          <w:rFonts w:cstheme="minorHAnsi"/>
        </w:rPr>
      </w:pPr>
      <w:r>
        <w:rPr>
          <w:rFonts w:cstheme="minorHAnsi"/>
        </w:rPr>
        <w:t>il riferimento del registro contabile in cui è univocamente individuato il bene ed il corrispettivo percepito per la cessione</w:t>
      </w:r>
    </w:p>
    <w:p w14:paraId="6414D507" w14:textId="77777777" w:rsidR="00241D7E" w:rsidRDefault="000C0F8A">
      <w:pPr>
        <w:pStyle w:val="Titolo1"/>
        <w:numPr>
          <w:ilvl w:val="2"/>
          <w:numId w:val="8"/>
        </w:numPr>
        <w:tabs>
          <w:tab w:val="left" w:pos="567"/>
        </w:tabs>
        <w:spacing w:after="120"/>
        <w:ind w:left="1418"/>
        <w:rPr>
          <w:rFonts w:cstheme="minorHAnsi"/>
          <w:sz w:val="22"/>
          <w:szCs w:val="22"/>
        </w:rPr>
      </w:pPr>
      <w:bookmarkStart w:id="23" w:name="_Toc214354483"/>
      <w:r>
        <w:rPr>
          <w:rFonts w:cstheme="minorHAnsi"/>
          <w:sz w:val="22"/>
          <w:szCs w:val="22"/>
        </w:rPr>
        <w:t>Etichettatura dei beni</w:t>
      </w:r>
      <w:bookmarkEnd w:id="23"/>
    </w:p>
    <w:p w14:paraId="0E3D5CF7" w14:textId="77777777" w:rsidR="00241D7E" w:rsidRDefault="000C0F8A">
      <w:pPr>
        <w:ind w:left="1418"/>
        <w:rPr>
          <w:rFonts w:cstheme="minorHAnsi"/>
        </w:rPr>
      </w:pPr>
      <w:r>
        <w:rPr>
          <w:rFonts w:cstheme="minorHAnsi"/>
        </w:rPr>
        <w:t xml:space="preserve">Ogni bene mobile agevolato deve avere una targhetta </w:t>
      </w:r>
      <w:r>
        <w:rPr>
          <w:rFonts w:cstheme="minorHAnsi"/>
          <w:b/>
          <w:bCs/>
        </w:rPr>
        <w:t>chiara e indelebile</w:t>
      </w:r>
      <w:r>
        <w:rPr>
          <w:rFonts w:cstheme="minorHAnsi"/>
        </w:rPr>
        <w:t xml:space="preserve"> con cui si dichiara che </w:t>
      </w:r>
    </w:p>
    <w:p w14:paraId="63242707" w14:textId="77777777" w:rsidR="00241D7E" w:rsidRDefault="000C0F8A">
      <w:pPr>
        <w:ind w:left="1418"/>
        <w:rPr>
          <w:rFonts w:cstheme="minorHAnsi"/>
        </w:rPr>
      </w:pPr>
      <w:r>
        <w:rPr>
          <w:rFonts w:cstheme="minorHAnsi"/>
          <w:i/>
          <w:iCs/>
        </w:rPr>
        <w:lastRenderedPageBreak/>
        <w:t xml:space="preserve">il bene è agevolato dal “Progetto Pilota Patto Metropolitano per lo Sviluppo Locale – </w:t>
      </w:r>
      <w:proofErr w:type="spellStart"/>
      <w:r>
        <w:rPr>
          <w:rFonts w:cstheme="minorHAnsi"/>
          <w:i/>
          <w:iCs/>
        </w:rPr>
        <w:t>METROPoLiS</w:t>
      </w:r>
      <w:proofErr w:type="spellEnd"/>
      <w:r>
        <w:rPr>
          <w:rFonts w:cstheme="minorHAnsi"/>
          <w:i/>
          <w:iCs/>
        </w:rPr>
        <w:t>”</w:t>
      </w:r>
      <w:r>
        <w:rPr>
          <w:rFonts w:cstheme="minorHAnsi"/>
        </w:rPr>
        <w:t>, indicando altresì:</w:t>
      </w:r>
    </w:p>
    <w:p w14:paraId="7CFA1354" w14:textId="77777777" w:rsidR="00241D7E" w:rsidRDefault="000C0F8A" w:rsidP="006D5DE9">
      <w:pPr>
        <w:numPr>
          <w:ilvl w:val="0"/>
          <w:numId w:val="25"/>
        </w:numPr>
        <w:tabs>
          <w:tab w:val="clear" w:pos="720"/>
          <w:tab w:val="left" w:pos="1418"/>
        </w:tabs>
        <w:ind w:left="1843"/>
        <w:rPr>
          <w:rFonts w:cstheme="minorHAnsi"/>
        </w:rPr>
      </w:pPr>
      <w:r>
        <w:rPr>
          <w:rFonts w:cstheme="minorHAnsi"/>
        </w:rPr>
        <w:t>Il numero con cui è stato registrato nell’elenco</w:t>
      </w:r>
    </w:p>
    <w:p w14:paraId="20C46AEA" w14:textId="77777777" w:rsidR="00241D7E" w:rsidRDefault="000C0F8A" w:rsidP="006D5DE9">
      <w:pPr>
        <w:numPr>
          <w:ilvl w:val="0"/>
          <w:numId w:val="25"/>
        </w:numPr>
        <w:tabs>
          <w:tab w:val="clear" w:pos="720"/>
          <w:tab w:val="left" w:pos="1418"/>
        </w:tabs>
        <w:ind w:left="1843"/>
        <w:rPr>
          <w:rFonts w:cstheme="minorHAnsi"/>
        </w:rPr>
      </w:pPr>
      <w:r>
        <w:rPr>
          <w:rFonts w:cstheme="minorHAnsi"/>
        </w:rPr>
        <w:t>Il numero di protocollo del programma d’investimento (PP0013, Intervento n. …)</w:t>
      </w:r>
    </w:p>
    <w:p w14:paraId="2A464DFA" w14:textId="77777777" w:rsidR="00241D7E" w:rsidRDefault="000C0F8A" w:rsidP="006D5DE9">
      <w:pPr>
        <w:numPr>
          <w:ilvl w:val="0"/>
          <w:numId w:val="25"/>
        </w:numPr>
        <w:tabs>
          <w:tab w:val="clear" w:pos="720"/>
          <w:tab w:val="left" w:pos="1418"/>
        </w:tabs>
        <w:ind w:left="1843"/>
        <w:rPr>
          <w:rFonts w:cstheme="minorHAnsi"/>
        </w:rPr>
      </w:pPr>
      <w:r>
        <w:rPr>
          <w:rFonts w:cstheme="minorHAnsi"/>
        </w:rPr>
        <w:t>Eventualmente, il numero di matricola assegnato dal fornitore</w:t>
      </w:r>
    </w:p>
    <w:p w14:paraId="662A47C9" w14:textId="2E784DB1" w:rsidR="00241D7E" w:rsidRDefault="000C0F8A">
      <w:pPr>
        <w:ind w:left="1276"/>
        <w:rPr>
          <w:rFonts w:cstheme="minorHAnsi"/>
        </w:rPr>
      </w:pPr>
      <w:r>
        <w:rPr>
          <w:rFonts w:cstheme="minorHAnsi"/>
          <w:b/>
          <w:bCs/>
        </w:rPr>
        <w:t>ATTENZIONE</w:t>
      </w:r>
      <w:r>
        <w:rPr>
          <w:rFonts w:cstheme="minorHAnsi"/>
        </w:rPr>
        <w:t xml:space="preserve">: Se non si usa il numero di matricola del fornitore, ogni bene deve avere un </w:t>
      </w:r>
      <w:r>
        <w:rPr>
          <w:rFonts w:cstheme="minorHAnsi"/>
          <w:b/>
          <w:bCs/>
        </w:rPr>
        <w:t xml:space="preserve">numero </w:t>
      </w:r>
      <w:r w:rsidRPr="006D21B4">
        <w:rPr>
          <w:rFonts w:cstheme="minorHAnsi"/>
          <w:b/>
          <w:bCs/>
        </w:rPr>
        <w:t>univoco</w:t>
      </w:r>
      <w:r w:rsidRPr="006D21B4">
        <w:rPr>
          <w:rFonts w:cstheme="minorHAnsi"/>
        </w:rPr>
        <w:t xml:space="preserve"> nell’elenco</w:t>
      </w:r>
      <w:r w:rsidR="006D21B4" w:rsidRPr="006D21B4">
        <w:rPr>
          <w:rStyle w:val="Rimandonotaapidipagina"/>
          <w:rFonts w:cstheme="minorHAnsi"/>
        </w:rPr>
        <w:footnoteReference w:id="8"/>
      </w:r>
      <w:r w:rsidRPr="006D21B4">
        <w:rPr>
          <w:rFonts w:cstheme="minorHAnsi"/>
        </w:rPr>
        <w:t>. Non</w:t>
      </w:r>
      <w:r>
        <w:rPr>
          <w:rFonts w:cstheme="minorHAnsi"/>
        </w:rPr>
        <w:t xml:space="preserve"> è ammesso usare lo stesso numero per più beni.</w:t>
      </w:r>
    </w:p>
    <w:p w14:paraId="7F10CD4C" w14:textId="77777777" w:rsidR="00241D7E" w:rsidRDefault="000C0F8A">
      <w:pPr>
        <w:pStyle w:val="Titolo1"/>
        <w:numPr>
          <w:ilvl w:val="2"/>
          <w:numId w:val="8"/>
        </w:numPr>
        <w:tabs>
          <w:tab w:val="left" w:pos="567"/>
        </w:tabs>
        <w:spacing w:after="120"/>
        <w:ind w:left="1418"/>
        <w:rPr>
          <w:rFonts w:cstheme="minorHAnsi"/>
          <w:sz w:val="22"/>
          <w:szCs w:val="22"/>
        </w:rPr>
      </w:pPr>
      <w:bookmarkStart w:id="24" w:name="_Toc214354484"/>
      <w:r>
        <w:rPr>
          <w:rFonts w:cstheme="minorHAnsi"/>
          <w:sz w:val="22"/>
          <w:szCs w:val="22"/>
        </w:rPr>
        <w:t>Conservazione e disponibilità</w:t>
      </w:r>
      <w:bookmarkEnd w:id="24"/>
    </w:p>
    <w:p w14:paraId="42A0D04C" w14:textId="77777777" w:rsidR="00241D7E" w:rsidRDefault="000C0F8A">
      <w:pPr>
        <w:numPr>
          <w:ilvl w:val="0"/>
          <w:numId w:val="25"/>
        </w:numPr>
        <w:tabs>
          <w:tab w:val="clear" w:pos="720"/>
          <w:tab w:val="left" w:pos="1418"/>
        </w:tabs>
        <w:ind w:left="1560"/>
        <w:rPr>
          <w:rFonts w:cstheme="minorHAnsi"/>
        </w:rPr>
      </w:pPr>
      <w:r>
        <w:rPr>
          <w:rFonts w:cstheme="minorHAnsi"/>
        </w:rPr>
        <w:t>la documentazione così formata deve essere conservata presso l’impresa e resa disponibile su richiesta durante i controlli.</w:t>
      </w:r>
    </w:p>
    <w:p w14:paraId="2E63DED5" w14:textId="6DE0667C" w:rsidR="00241D7E" w:rsidRDefault="000C0F8A">
      <w:pPr>
        <w:numPr>
          <w:ilvl w:val="0"/>
          <w:numId w:val="25"/>
        </w:numPr>
        <w:tabs>
          <w:tab w:val="clear" w:pos="720"/>
          <w:tab w:val="left" w:pos="1418"/>
        </w:tabs>
        <w:ind w:left="1560"/>
        <w:rPr>
          <w:rFonts w:cstheme="minorHAnsi"/>
        </w:rPr>
      </w:pPr>
      <w:r>
        <w:rPr>
          <w:rFonts w:cstheme="minorHAnsi"/>
        </w:rPr>
        <w:t>In sede di rendicontazione finale, dovrà essere allegata una copia conforme all’originale dell’elenco dei beni.</w:t>
      </w:r>
    </w:p>
    <w:p w14:paraId="48686872" w14:textId="77777777" w:rsidR="00241D7E" w:rsidRDefault="000C0F8A">
      <w:pPr>
        <w:pStyle w:val="Titolo1"/>
        <w:numPr>
          <w:ilvl w:val="2"/>
          <w:numId w:val="8"/>
        </w:numPr>
        <w:tabs>
          <w:tab w:val="left" w:pos="567"/>
        </w:tabs>
        <w:spacing w:after="120"/>
        <w:ind w:left="1418"/>
        <w:rPr>
          <w:rFonts w:cstheme="minorHAnsi"/>
          <w:sz w:val="22"/>
          <w:szCs w:val="22"/>
        </w:rPr>
      </w:pPr>
      <w:bookmarkStart w:id="25" w:name="_Toc214354485"/>
      <w:r>
        <w:rPr>
          <w:rFonts w:cstheme="minorHAnsi"/>
          <w:sz w:val="22"/>
          <w:szCs w:val="22"/>
        </w:rPr>
        <w:t>Sanzioni</w:t>
      </w:r>
      <w:bookmarkEnd w:id="25"/>
    </w:p>
    <w:p w14:paraId="687BB9CC" w14:textId="77777777" w:rsidR="00241D7E" w:rsidRDefault="000C0F8A">
      <w:pPr>
        <w:ind w:left="1276"/>
      </w:pPr>
      <w:r>
        <w:rPr>
          <w:rFonts w:cstheme="minorHAnsi"/>
        </w:rPr>
        <w:t xml:space="preserve">La mancata o incompleta compilazione di questi documenti può comportare, previa contestazione, la </w:t>
      </w:r>
      <w:r>
        <w:rPr>
          <w:rFonts w:cstheme="minorHAnsi"/>
          <w:b/>
          <w:bCs/>
        </w:rPr>
        <w:t>revoca totale o parziale delle agevolazioni</w:t>
      </w:r>
      <w:r>
        <w:rPr>
          <w:rFonts w:cstheme="minorHAnsi"/>
        </w:rPr>
        <w:t>.</w:t>
      </w:r>
    </w:p>
    <w:p w14:paraId="6D93C5E3" w14:textId="77777777" w:rsidR="00241D7E" w:rsidRDefault="00241D7E"/>
    <w:p w14:paraId="591B7C31" w14:textId="77777777" w:rsidR="00241D7E" w:rsidRDefault="000C0F8A">
      <w:pPr>
        <w:pStyle w:val="Titolo1"/>
        <w:numPr>
          <w:ilvl w:val="0"/>
          <w:numId w:val="8"/>
        </w:numPr>
        <w:spacing w:before="186" w:after="120"/>
        <w:ind w:left="284" w:hanging="284"/>
        <w:rPr>
          <w:rFonts w:cstheme="minorHAnsi"/>
          <w:sz w:val="22"/>
          <w:szCs w:val="22"/>
        </w:rPr>
      </w:pPr>
      <w:bookmarkStart w:id="26" w:name="_Toc214354486"/>
      <w:r>
        <w:rPr>
          <w:rFonts w:cstheme="minorHAnsi"/>
          <w:sz w:val="22"/>
          <w:szCs w:val="22"/>
        </w:rPr>
        <w:t>RENDICONTAZIONE DELLE SPESE E RICHIESTA DEL CONTRIBUTO</w:t>
      </w:r>
      <w:bookmarkEnd w:id="26"/>
    </w:p>
    <w:p w14:paraId="0E783ED8" w14:textId="77777777" w:rsidR="00241D7E" w:rsidRDefault="000C0F8A">
      <w:pPr>
        <w:rPr>
          <w:rFonts w:cstheme="minorHAnsi"/>
        </w:rPr>
      </w:pPr>
      <w:r>
        <w:rPr>
          <w:rFonts w:cstheme="minorHAnsi"/>
        </w:rPr>
        <w:t>Il Beneficiario deve presentare la rendicontazione delle spese sostenute entro:</w:t>
      </w:r>
    </w:p>
    <w:p w14:paraId="360F8C2F" w14:textId="77777777" w:rsidR="00241D7E" w:rsidRDefault="000C0F8A">
      <w:pPr>
        <w:numPr>
          <w:ilvl w:val="0"/>
          <w:numId w:val="21"/>
        </w:numPr>
        <w:rPr>
          <w:rFonts w:cstheme="minorHAnsi"/>
        </w:rPr>
      </w:pPr>
      <w:r>
        <w:rPr>
          <w:rFonts w:cstheme="minorHAnsi"/>
        </w:rPr>
        <w:t>30 giorni dalla conclusione dell’intervento agevolato, oppure</w:t>
      </w:r>
    </w:p>
    <w:p w14:paraId="0D81A4E5" w14:textId="77777777" w:rsidR="00241D7E" w:rsidRDefault="000C0F8A">
      <w:pPr>
        <w:numPr>
          <w:ilvl w:val="0"/>
          <w:numId w:val="21"/>
        </w:numPr>
        <w:rPr>
          <w:rFonts w:cstheme="minorHAnsi"/>
        </w:rPr>
      </w:pPr>
      <w:r>
        <w:rPr>
          <w:rFonts w:cstheme="minorHAnsi"/>
        </w:rPr>
        <w:t>30 giorni dalla ricezione della comunicazione di ammissione provvisoria ai benefici del Progetto Pilota, se questa arriva dopo la conclusione dell’intervento.</w:t>
      </w:r>
    </w:p>
    <w:p w14:paraId="419F930C" w14:textId="77777777" w:rsidR="00241D7E" w:rsidRDefault="000C0F8A">
      <w:pPr>
        <w:pStyle w:val="Titolo1"/>
        <w:numPr>
          <w:ilvl w:val="1"/>
          <w:numId w:val="8"/>
        </w:numPr>
        <w:tabs>
          <w:tab w:val="left" w:pos="0"/>
          <w:tab w:val="left" w:pos="567"/>
        </w:tabs>
        <w:spacing w:after="120"/>
        <w:rPr>
          <w:rFonts w:cstheme="minorHAnsi"/>
          <w:sz w:val="22"/>
          <w:szCs w:val="22"/>
        </w:rPr>
      </w:pPr>
      <w:bookmarkStart w:id="27" w:name="_Toc214354487"/>
      <w:r>
        <w:rPr>
          <w:rFonts w:cstheme="minorHAnsi"/>
          <w:sz w:val="22"/>
          <w:szCs w:val="22"/>
        </w:rPr>
        <w:t>Richiesta del contributo</w:t>
      </w:r>
      <w:bookmarkEnd w:id="27"/>
    </w:p>
    <w:p w14:paraId="21D9137F" w14:textId="77777777" w:rsidR="00241D7E" w:rsidRDefault="000C0F8A">
      <w:pPr>
        <w:spacing w:line="240" w:lineRule="auto"/>
        <w:ind w:left="357"/>
      </w:pPr>
      <w:r>
        <w:t>Il contributo può essere richiesto:</w:t>
      </w:r>
    </w:p>
    <w:p w14:paraId="1FCDA457" w14:textId="77777777" w:rsidR="00241D7E" w:rsidRDefault="000C0F8A">
      <w:pPr>
        <w:numPr>
          <w:ilvl w:val="0"/>
          <w:numId w:val="21"/>
        </w:numPr>
        <w:spacing w:line="240" w:lineRule="auto"/>
        <w:rPr>
          <w:rFonts w:cstheme="minorHAnsi"/>
        </w:rPr>
      </w:pPr>
      <w:r>
        <w:rPr>
          <w:rFonts w:cstheme="minorHAnsi"/>
        </w:rPr>
        <w:t>in un’unica soluzione, oppure</w:t>
      </w:r>
    </w:p>
    <w:p w14:paraId="2F264FBC" w14:textId="79403A3A" w:rsidR="00241D7E" w:rsidRDefault="00DC0C95">
      <w:pPr>
        <w:numPr>
          <w:ilvl w:val="0"/>
          <w:numId w:val="21"/>
        </w:numPr>
        <w:spacing w:line="240" w:lineRule="auto"/>
        <w:rPr>
          <w:rFonts w:cstheme="minorHAnsi"/>
        </w:rPr>
      </w:pPr>
      <w:r>
        <w:rPr>
          <w:rFonts w:cstheme="minorHAnsi"/>
        </w:rPr>
        <w:t>in</w:t>
      </w:r>
      <w:r w:rsidR="000C0F8A">
        <w:rPr>
          <w:rFonts w:cstheme="minorHAnsi"/>
        </w:rPr>
        <w:t xml:space="preserve"> più </w:t>
      </w:r>
      <w:r>
        <w:rPr>
          <w:rFonts w:cstheme="minorHAnsi"/>
        </w:rPr>
        <w:t>quote</w:t>
      </w:r>
      <w:r w:rsidR="000C0F8A">
        <w:rPr>
          <w:rFonts w:cstheme="minorHAnsi"/>
        </w:rPr>
        <w:t>, in base allo stato di avanzamento dei lavori (SAL), secondo queste soglie:</w:t>
      </w:r>
    </w:p>
    <w:tbl>
      <w:tblPr>
        <w:tblW w:w="9918" w:type="dxa"/>
        <w:tblLayout w:type="fixed"/>
        <w:tblCellMar>
          <w:top w:w="15" w:type="dxa"/>
          <w:left w:w="15" w:type="dxa"/>
          <w:bottom w:w="15" w:type="dxa"/>
          <w:right w:w="15" w:type="dxa"/>
        </w:tblCellMar>
        <w:tblLook w:val="04A0" w:firstRow="1" w:lastRow="0" w:firstColumn="1" w:lastColumn="0" w:noHBand="0" w:noVBand="1"/>
      </w:tblPr>
      <w:tblGrid>
        <w:gridCol w:w="2163"/>
        <w:gridCol w:w="7755"/>
      </w:tblGrid>
      <w:tr w:rsidR="00241D7E" w:rsidRPr="003B2651" w14:paraId="4636956F" w14:textId="77777777">
        <w:trPr>
          <w:trHeight w:val="260"/>
        </w:trPr>
        <w:tc>
          <w:tcPr>
            <w:tcW w:w="2163" w:type="dxa"/>
            <w:tcBorders>
              <w:top w:val="single" w:sz="4" w:space="0" w:color="000000"/>
              <w:left w:val="single" w:sz="4" w:space="0" w:color="000000"/>
              <w:bottom w:val="single" w:sz="4" w:space="0" w:color="000000"/>
              <w:right w:val="single" w:sz="4" w:space="0" w:color="000000"/>
            </w:tcBorders>
            <w:vAlign w:val="center"/>
          </w:tcPr>
          <w:p w14:paraId="6BCDA6A0"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Avanzamento raggiunto</w:t>
            </w:r>
          </w:p>
        </w:tc>
        <w:tc>
          <w:tcPr>
            <w:tcW w:w="7754" w:type="dxa"/>
            <w:tcBorders>
              <w:top w:val="single" w:sz="4" w:space="0" w:color="000000"/>
              <w:left w:val="single" w:sz="4" w:space="0" w:color="000000"/>
              <w:bottom w:val="single" w:sz="4" w:space="0" w:color="000000"/>
              <w:right w:val="single" w:sz="4" w:space="0" w:color="000000"/>
            </w:tcBorders>
            <w:vAlign w:val="center"/>
          </w:tcPr>
          <w:p w14:paraId="4B7E4554"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Quota richiedibile</w:t>
            </w:r>
          </w:p>
        </w:tc>
      </w:tr>
      <w:tr w:rsidR="00241D7E" w:rsidRPr="003B2651" w14:paraId="2031D0B9" w14:textId="77777777">
        <w:trPr>
          <w:trHeight w:val="260"/>
        </w:trPr>
        <w:tc>
          <w:tcPr>
            <w:tcW w:w="2163" w:type="dxa"/>
            <w:tcBorders>
              <w:top w:val="single" w:sz="4" w:space="0" w:color="000000"/>
              <w:left w:val="single" w:sz="4" w:space="0" w:color="000000"/>
              <w:bottom w:val="single" w:sz="4" w:space="0" w:color="000000"/>
              <w:right w:val="single" w:sz="4" w:space="0" w:color="000000"/>
            </w:tcBorders>
            <w:vAlign w:val="center"/>
          </w:tcPr>
          <w:p w14:paraId="370FAF12"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25,00%</w:t>
            </w:r>
          </w:p>
        </w:tc>
        <w:tc>
          <w:tcPr>
            <w:tcW w:w="7754" w:type="dxa"/>
            <w:tcBorders>
              <w:top w:val="single" w:sz="4" w:space="0" w:color="000000"/>
              <w:left w:val="single" w:sz="4" w:space="0" w:color="000000"/>
              <w:bottom w:val="single" w:sz="4" w:space="0" w:color="000000"/>
              <w:right w:val="single" w:sz="4" w:space="0" w:color="000000"/>
            </w:tcBorders>
            <w:vAlign w:val="center"/>
          </w:tcPr>
          <w:p w14:paraId="6FBC2705" w14:textId="77777777" w:rsidR="00241D7E" w:rsidRPr="003B2651" w:rsidRDefault="000C0F8A">
            <w:pPr>
              <w:spacing w:after="0" w:line="240" w:lineRule="auto"/>
              <w:rPr>
                <w:rFonts w:eastAsia="Times New Roman" w:cstheme="minorHAnsi"/>
                <w:lang w:eastAsia="it-IT"/>
              </w:rPr>
            </w:pPr>
            <w:r w:rsidRPr="003B2651">
              <w:rPr>
                <w:rFonts w:eastAsia="Times New Roman" w:cstheme="minorHAnsi"/>
                <w:lang w:eastAsia="it-IT"/>
              </w:rPr>
              <w:t>Prima quota SAL</w:t>
            </w:r>
          </w:p>
        </w:tc>
      </w:tr>
      <w:tr w:rsidR="00241D7E" w:rsidRPr="003B2651" w14:paraId="623FC386" w14:textId="77777777">
        <w:trPr>
          <w:trHeight w:val="260"/>
        </w:trPr>
        <w:tc>
          <w:tcPr>
            <w:tcW w:w="2163" w:type="dxa"/>
            <w:tcBorders>
              <w:top w:val="single" w:sz="4" w:space="0" w:color="000000"/>
              <w:left w:val="single" w:sz="4" w:space="0" w:color="000000"/>
              <w:bottom w:val="single" w:sz="4" w:space="0" w:color="000000"/>
              <w:right w:val="single" w:sz="4" w:space="0" w:color="000000"/>
            </w:tcBorders>
            <w:vAlign w:val="center"/>
          </w:tcPr>
          <w:p w14:paraId="3220FDE2"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50,00%</w:t>
            </w:r>
          </w:p>
        </w:tc>
        <w:tc>
          <w:tcPr>
            <w:tcW w:w="7754" w:type="dxa"/>
            <w:tcBorders>
              <w:top w:val="single" w:sz="4" w:space="0" w:color="000000"/>
              <w:left w:val="single" w:sz="4" w:space="0" w:color="000000"/>
              <w:bottom w:val="single" w:sz="4" w:space="0" w:color="000000"/>
              <w:right w:val="single" w:sz="4" w:space="0" w:color="000000"/>
            </w:tcBorders>
            <w:vAlign w:val="center"/>
          </w:tcPr>
          <w:p w14:paraId="36B8952E" w14:textId="77777777" w:rsidR="00241D7E" w:rsidRPr="003B2651" w:rsidRDefault="000C0F8A">
            <w:pPr>
              <w:spacing w:after="0" w:line="240" w:lineRule="auto"/>
              <w:rPr>
                <w:rFonts w:eastAsia="Times New Roman" w:cstheme="minorHAnsi"/>
                <w:lang w:eastAsia="it-IT"/>
              </w:rPr>
            </w:pPr>
            <w:r w:rsidRPr="003B2651">
              <w:rPr>
                <w:rFonts w:eastAsia="Times New Roman" w:cstheme="minorHAnsi"/>
                <w:lang w:eastAsia="it-IT"/>
              </w:rPr>
              <w:t>Seconda quota SAL</w:t>
            </w:r>
          </w:p>
        </w:tc>
      </w:tr>
      <w:tr w:rsidR="00241D7E" w:rsidRPr="003B2651" w14:paraId="33CC9585" w14:textId="77777777">
        <w:trPr>
          <w:trHeight w:val="260"/>
        </w:trPr>
        <w:tc>
          <w:tcPr>
            <w:tcW w:w="2163" w:type="dxa"/>
            <w:tcBorders>
              <w:top w:val="single" w:sz="4" w:space="0" w:color="000000"/>
              <w:left w:val="single" w:sz="4" w:space="0" w:color="000000"/>
              <w:bottom w:val="single" w:sz="4" w:space="0" w:color="000000"/>
              <w:right w:val="single" w:sz="4" w:space="0" w:color="000000"/>
            </w:tcBorders>
            <w:vAlign w:val="center"/>
          </w:tcPr>
          <w:p w14:paraId="433CE643"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75,00%</w:t>
            </w:r>
          </w:p>
        </w:tc>
        <w:tc>
          <w:tcPr>
            <w:tcW w:w="7754" w:type="dxa"/>
            <w:tcBorders>
              <w:top w:val="single" w:sz="4" w:space="0" w:color="000000"/>
              <w:left w:val="single" w:sz="4" w:space="0" w:color="000000"/>
              <w:bottom w:val="single" w:sz="4" w:space="0" w:color="000000"/>
              <w:right w:val="single" w:sz="4" w:space="0" w:color="000000"/>
            </w:tcBorders>
            <w:vAlign w:val="center"/>
          </w:tcPr>
          <w:p w14:paraId="125A787A" w14:textId="77777777" w:rsidR="00241D7E" w:rsidRPr="003B2651" w:rsidRDefault="000C0F8A">
            <w:pPr>
              <w:spacing w:after="0" w:line="240" w:lineRule="auto"/>
              <w:rPr>
                <w:rFonts w:eastAsia="Times New Roman" w:cstheme="minorHAnsi"/>
                <w:lang w:eastAsia="it-IT"/>
              </w:rPr>
            </w:pPr>
            <w:r w:rsidRPr="003B2651">
              <w:rPr>
                <w:rFonts w:eastAsia="Times New Roman" w:cstheme="minorHAnsi"/>
                <w:lang w:eastAsia="it-IT"/>
              </w:rPr>
              <w:t>Terza quota SAL</w:t>
            </w:r>
          </w:p>
        </w:tc>
      </w:tr>
      <w:tr w:rsidR="00241D7E" w:rsidRPr="003B2651" w14:paraId="51C365BB" w14:textId="77777777">
        <w:trPr>
          <w:trHeight w:val="260"/>
        </w:trPr>
        <w:tc>
          <w:tcPr>
            <w:tcW w:w="2163" w:type="dxa"/>
            <w:tcBorders>
              <w:top w:val="single" w:sz="4" w:space="0" w:color="000000"/>
              <w:left w:val="single" w:sz="4" w:space="0" w:color="000000"/>
              <w:bottom w:val="single" w:sz="4" w:space="0" w:color="000000"/>
              <w:right w:val="single" w:sz="4" w:space="0" w:color="000000"/>
            </w:tcBorders>
            <w:vAlign w:val="center"/>
          </w:tcPr>
          <w:p w14:paraId="4A90E7CE" w14:textId="77777777" w:rsidR="00241D7E" w:rsidRPr="003B2651" w:rsidRDefault="000C0F8A">
            <w:pPr>
              <w:spacing w:after="0" w:line="240" w:lineRule="auto"/>
              <w:jc w:val="center"/>
              <w:rPr>
                <w:rFonts w:eastAsia="Times New Roman" w:cstheme="minorHAnsi"/>
                <w:lang w:eastAsia="it-IT"/>
              </w:rPr>
            </w:pPr>
            <w:r w:rsidRPr="003B2651">
              <w:rPr>
                <w:rFonts w:eastAsia="Times New Roman" w:cstheme="minorHAnsi"/>
                <w:lang w:eastAsia="it-IT"/>
              </w:rPr>
              <w:t>100% (fine lavori)</w:t>
            </w:r>
          </w:p>
        </w:tc>
        <w:tc>
          <w:tcPr>
            <w:tcW w:w="7754" w:type="dxa"/>
            <w:tcBorders>
              <w:top w:val="single" w:sz="4" w:space="0" w:color="000000"/>
              <w:left w:val="single" w:sz="4" w:space="0" w:color="000000"/>
              <w:bottom w:val="single" w:sz="4" w:space="0" w:color="000000"/>
              <w:right w:val="single" w:sz="4" w:space="0" w:color="000000"/>
            </w:tcBorders>
            <w:vAlign w:val="center"/>
          </w:tcPr>
          <w:p w14:paraId="3419B788" w14:textId="77777777" w:rsidR="00241D7E" w:rsidRPr="003B2651" w:rsidRDefault="000C0F8A">
            <w:pPr>
              <w:spacing w:after="0" w:line="240" w:lineRule="auto"/>
              <w:rPr>
                <w:rFonts w:eastAsia="Times New Roman" w:cstheme="minorHAnsi"/>
                <w:lang w:eastAsia="it-IT"/>
              </w:rPr>
            </w:pPr>
            <w:r w:rsidRPr="003B2651">
              <w:rPr>
                <w:rFonts w:eastAsia="Times New Roman" w:cstheme="minorHAnsi"/>
                <w:lang w:eastAsia="it-IT"/>
              </w:rPr>
              <w:t>Fino al 90% della spesa documentata, salvo diversa prudenziale valutazione del SR</w:t>
            </w:r>
          </w:p>
          <w:p w14:paraId="59A2B33F" w14:textId="77777777" w:rsidR="00241D7E" w:rsidRPr="003B2651" w:rsidRDefault="000C0F8A">
            <w:pPr>
              <w:spacing w:after="0" w:line="240" w:lineRule="auto"/>
              <w:rPr>
                <w:rFonts w:eastAsia="Times New Roman" w:cstheme="minorHAnsi"/>
                <w:lang w:eastAsia="it-IT"/>
              </w:rPr>
            </w:pPr>
            <w:r w:rsidRPr="003B2651">
              <w:rPr>
                <w:rFonts w:eastAsia="Times New Roman" w:cstheme="minorHAnsi"/>
                <w:lang w:eastAsia="it-IT"/>
              </w:rPr>
              <w:t xml:space="preserve">Saldo in esito ai controlli ed al benestare del </w:t>
            </w:r>
            <w:proofErr w:type="spellStart"/>
            <w:r w:rsidRPr="003B2651">
              <w:rPr>
                <w:rFonts w:eastAsia="Times New Roman" w:cstheme="minorHAnsi"/>
                <w:lang w:eastAsia="it-IT"/>
              </w:rPr>
              <w:t>MiMIT</w:t>
            </w:r>
            <w:proofErr w:type="spellEnd"/>
          </w:p>
        </w:tc>
      </w:tr>
    </w:tbl>
    <w:p w14:paraId="1812FD62" w14:textId="77777777" w:rsidR="00232AE1" w:rsidRDefault="00232AE1"/>
    <w:p w14:paraId="50229BB6" w14:textId="58B0F77B" w:rsidR="00241D7E" w:rsidRDefault="00092364">
      <w:r>
        <w:t>Ciascuna quota SAL comprende le eventuali precedenti soglie non ancora richieste.</w:t>
      </w:r>
    </w:p>
    <w:p w14:paraId="12801CD7" w14:textId="77777777" w:rsidR="00232AE1" w:rsidRDefault="00232AE1">
      <w:pPr>
        <w:spacing w:line="240" w:lineRule="auto"/>
      </w:pPr>
    </w:p>
    <w:p w14:paraId="5ABC7AB8" w14:textId="4A4D4C97" w:rsidR="00241D7E" w:rsidRDefault="000C0F8A">
      <w:pPr>
        <w:spacing w:line="240" w:lineRule="auto"/>
      </w:pPr>
      <w:r>
        <w:lastRenderedPageBreak/>
        <w:t>Alla conclusione dell’intervento, si può richiedere il saldo del contributo:</w:t>
      </w:r>
    </w:p>
    <w:p w14:paraId="0BBCCA60" w14:textId="3006CD17" w:rsidR="00241D7E" w:rsidRDefault="000C0F8A">
      <w:pPr>
        <w:numPr>
          <w:ilvl w:val="0"/>
          <w:numId w:val="21"/>
        </w:numPr>
        <w:spacing w:line="240" w:lineRule="auto"/>
        <w:rPr>
          <w:rFonts w:cstheme="minorHAnsi"/>
        </w:rPr>
      </w:pPr>
      <w:r>
        <w:rPr>
          <w:rFonts w:cstheme="minorHAnsi"/>
        </w:rPr>
        <w:t>Fino al 90% dell’importo spettante</w:t>
      </w:r>
      <w:r w:rsidR="00DC0C95">
        <w:rPr>
          <w:rFonts w:cstheme="minorHAnsi"/>
        </w:rPr>
        <w:t>:</w:t>
      </w:r>
      <w:r>
        <w:rPr>
          <w:rFonts w:cstheme="minorHAnsi"/>
        </w:rPr>
        <w:t xml:space="preserve"> può essere erogato subito al termine delle verifiche di competenza del SR;</w:t>
      </w:r>
    </w:p>
    <w:p w14:paraId="64AC7D12" w14:textId="20F3F0F3" w:rsidR="00241D7E" w:rsidRPr="00EF1096" w:rsidRDefault="000C0F8A">
      <w:pPr>
        <w:numPr>
          <w:ilvl w:val="0"/>
          <w:numId w:val="21"/>
        </w:numPr>
        <w:spacing w:line="240" w:lineRule="auto"/>
        <w:rPr>
          <w:rFonts w:cstheme="minorHAnsi"/>
        </w:rPr>
      </w:pPr>
      <w:r>
        <w:rPr>
          <w:rFonts w:cstheme="minorHAnsi"/>
        </w:rPr>
        <w:t>Il 10% restante</w:t>
      </w:r>
      <w:r w:rsidR="00DC0C95">
        <w:rPr>
          <w:rFonts w:cstheme="minorHAnsi"/>
        </w:rPr>
        <w:t>:</w:t>
      </w:r>
      <w:r>
        <w:rPr>
          <w:rFonts w:cstheme="minorHAnsi"/>
        </w:rPr>
        <w:t xml:space="preserve"> solo dopo i controlli finali </w:t>
      </w:r>
      <w:r w:rsidRPr="00EF1096">
        <w:rPr>
          <w:rFonts w:cstheme="minorHAnsi"/>
        </w:rPr>
        <w:t xml:space="preserve">sulla spesa e il </w:t>
      </w:r>
      <w:r w:rsidR="00520332" w:rsidRPr="00EF1096">
        <w:rPr>
          <w:rFonts w:cstheme="minorHAnsi"/>
          <w:i/>
          <w:iCs/>
        </w:rPr>
        <w:t>nulla osta</w:t>
      </w:r>
      <w:r w:rsidRPr="00EF1096">
        <w:rPr>
          <w:rFonts w:cstheme="minorHAnsi"/>
        </w:rPr>
        <w:t xml:space="preserve"> del </w:t>
      </w:r>
      <w:proofErr w:type="spellStart"/>
      <w:r w:rsidRPr="00EF1096">
        <w:rPr>
          <w:rFonts w:cstheme="minorHAnsi"/>
        </w:rPr>
        <w:t>MiMIT</w:t>
      </w:r>
      <w:proofErr w:type="spellEnd"/>
      <w:r w:rsidRPr="00EF1096">
        <w:rPr>
          <w:rFonts w:cstheme="minorHAnsi"/>
        </w:rPr>
        <w:t xml:space="preserve"> </w:t>
      </w:r>
      <w:r w:rsidR="00520332" w:rsidRPr="00EF1096">
        <w:rPr>
          <w:rFonts w:cstheme="minorHAnsi"/>
        </w:rPr>
        <w:t>al</w:t>
      </w:r>
      <w:r w:rsidRPr="00EF1096">
        <w:rPr>
          <w:rFonts w:cstheme="minorHAnsi"/>
        </w:rPr>
        <w:t xml:space="preserve"> provvedimento definitivo di concessione.</w:t>
      </w:r>
    </w:p>
    <w:p w14:paraId="4846FE38" w14:textId="77777777" w:rsidR="00241D7E" w:rsidRDefault="000C0F8A">
      <w:pPr>
        <w:pStyle w:val="Titolo1"/>
        <w:numPr>
          <w:ilvl w:val="1"/>
          <w:numId w:val="8"/>
        </w:numPr>
        <w:tabs>
          <w:tab w:val="left" w:pos="0"/>
          <w:tab w:val="left" w:pos="567"/>
        </w:tabs>
        <w:spacing w:after="120"/>
        <w:rPr>
          <w:rFonts w:cstheme="minorHAnsi"/>
          <w:sz w:val="22"/>
          <w:szCs w:val="22"/>
        </w:rPr>
      </w:pPr>
      <w:bookmarkStart w:id="28" w:name="_Toc214354488"/>
      <w:r>
        <w:rPr>
          <w:rFonts w:cstheme="minorHAnsi"/>
          <w:sz w:val="22"/>
          <w:szCs w:val="22"/>
        </w:rPr>
        <w:t>Come inviare la rendicontazione</w:t>
      </w:r>
      <w:bookmarkEnd w:id="28"/>
    </w:p>
    <w:p w14:paraId="66938CA6" w14:textId="651A8620" w:rsidR="00241D7E" w:rsidRDefault="000C0F8A">
      <w:pPr>
        <w:ind w:left="357"/>
      </w:pPr>
      <w:r>
        <w:t xml:space="preserve">La documentazione </w:t>
      </w:r>
      <w:r w:rsidR="00520332">
        <w:t>relativa</w:t>
      </w:r>
      <w:r>
        <w:t xml:space="preserve"> </w:t>
      </w:r>
      <w:r w:rsidR="00520332">
        <w:t>a</w:t>
      </w:r>
      <w:r>
        <w:t>lle spese sostenute deve essere inviata via PEC al Soggetto Responsabile</w:t>
      </w:r>
      <w:r w:rsidR="0011642F">
        <w:t>:</w:t>
      </w:r>
    </w:p>
    <w:p w14:paraId="4A107557" w14:textId="7ABEB8D4" w:rsidR="003B2651" w:rsidRDefault="002D4F22" w:rsidP="00CA5998">
      <w:pPr>
        <w:pStyle w:val="Paragrafoelenco"/>
        <w:numPr>
          <w:ilvl w:val="0"/>
          <w:numId w:val="45"/>
        </w:numPr>
        <w:ind w:left="1559" w:hanging="357"/>
      </w:pPr>
      <w:r w:rsidRPr="00520332">
        <w:rPr>
          <w:b/>
          <w:bCs/>
        </w:rPr>
        <w:t>Tutti i documenti</w:t>
      </w:r>
      <w:r>
        <w:t xml:space="preserve"> della rendicontazione dovranno essere </w:t>
      </w:r>
      <w:r w:rsidRPr="00BE6CC9">
        <w:t xml:space="preserve">trasformati </w:t>
      </w:r>
      <w:r w:rsidRPr="00BE6CC9">
        <w:rPr>
          <w:b/>
          <w:bCs/>
        </w:rPr>
        <w:t xml:space="preserve">in </w:t>
      </w:r>
      <w:r w:rsidR="00411444" w:rsidRPr="00BE6CC9">
        <w:rPr>
          <w:b/>
          <w:bCs/>
        </w:rPr>
        <w:t>.</w:t>
      </w:r>
      <w:r w:rsidR="00411444" w:rsidRPr="006D21B4">
        <w:rPr>
          <w:b/>
          <w:bCs/>
        </w:rPr>
        <w:t>pdf</w:t>
      </w:r>
      <w:r w:rsidR="00520332" w:rsidRPr="006D21B4">
        <w:t xml:space="preserve"> (v. punto 4.2.2)</w:t>
      </w:r>
      <w:r w:rsidRPr="006D21B4">
        <w:t>, e uniti formando un unico documento complessivo (in funzione</w:t>
      </w:r>
      <w:r>
        <w:t xml:space="preserve"> della sua dimensione finale: se eccede i </w:t>
      </w:r>
      <w:r w:rsidRPr="00EE4FC1">
        <w:t>1</w:t>
      </w:r>
      <w:r w:rsidR="00EE4FC1" w:rsidRPr="00EE4FC1">
        <w:t>0</w:t>
      </w:r>
      <w:r w:rsidRPr="00EE4FC1">
        <w:t xml:space="preserve"> MB</w:t>
      </w:r>
      <w:r w:rsidR="00D867DC" w:rsidRPr="00D867DC">
        <w:t xml:space="preserve">, si chiede di </w:t>
      </w:r>
      <w:r w:rsidR="00D867DC">
        <w:t xml:space="preserve">suddividerlo in modo </w:t>
      </w:r>
      <w:r w:rsidR="00DF4E20">
        <w:t xml:space="preserve">che ogni singolo documento del set totale rimanga </w:t>
      </w:r>
      <w:r w:rsidR="00D867DC">
        <w:t>all’interno dei limiti consentiti).</w:t>
      </w:r>
    </w:p>
    <w:p w14:paraId="0B035942" w14:textId="647AC567" w:rsidR="00D867DC" w:rsidRPr="006D21B4" w:rsidRDefault="00D867DC" w:rsidP="00CA5998">
      <w:pPr>
        <w:pStyle w:val="Paragrafoelenco"/>
        <w:numPr>
          <w:ilvl w:val="0"/>
          <w:numId w:val="45"/>
        </w:numPr>
        <w:ind w:left="1559" w:hanging="357"/>
      </w:pPr>
      <w:r>
        <w:t xml:space="preserve">I documenti dovranno essere raggruppati seguendo l’ordine descritto </w:t>
      </w:r>
      <w:r w:rsidR="00520332" w:rsidRPr="006D21B4">
        <w:t>al</w:t>
      </w:r>
      <w:r w:rsidRPr="006D21B4">
        <w:t xml:space="preserve"> </w:t>
      </w:r>
      <w:r w:rsidR="00520332" w:rsidRPr="006D21B4">
        <w:t xml:space="preserve">punto </w:t>
      </w:r>
      <w:r w:rsidRPr="006D21B4">
        <w:t>6</w:t>
      </w:r>
      <w:r w:rsidR="00520332" w:rsidRPr="006D21B4">
        <w:t>.</w:t>
      </w:r>
    </w:p>
    <w:p w14:paraId="6E7B5C2D" w14:textId="77777777" w:rsidR="00241D7E" w:rsidRDefault="00241D7E">
      <w:pPr>
        <w:spacing w:after="0" w:line="240" w:lineRule="auto"/>
        <w:ind w:left="1888"/>
      </w:pPr>
    </w:p>
    <w:p w14:paraId="0D8C2AC7" w14:textId="77777777" w:rsidR="00241D7E" w:rsidRDefault="000C0F8A">
      <w:pPr>
        <w:pStyle w:val="Titolo1"/>
        <w:numPr>
          <w:ilvl w:val="2"/>
          <w:numId w:val="8"/>
        </w:numPr>
        <w:tabs>
          <w:tab w:val="left" w:pos="0"/>
          <w:tab w:val="left" w:pos="567"/>
        </w:tabs>
        <w:spacing w:after="120"/>
        <w:ind w:left="1418"/>
        <w:rPr>
          <w:rFonts w:cstheme="minorHAnsi"/>
          <w:sz w:val="22"/>
          <w:szCs w:val="22"/>
        </w:rPr>
      </w:pPr>
      <w:bookmarkStart w:id="29" w:name="_Toc214354489"/>
      <w:r>
        <w:rPr>
          <w:rFonts w:cstheme="minorHAnsi"/>
          <w:sz w:val="22"/>
          <w:szCs w:val="22"/>
        </w:rPr>
        <w:t>Invio tramite PEC</w:t>
      </w:r>
      <w:bookmarkEnd w:id="29"/>
    </w:p>
    <w:p w14:paraId="5551D4A8" w14:textId="5FE5ED19" w:rsidR="00241D7E" w:rsidRDefault="000C0F8A">
      <w:pPr>
        <w:numPr>
          <w:ilvl w:val="0"/>
          <w:numId w:val="27"/>
        </w:numPr>
        <w:ind w:left="1559" w:hanging="357"/>
      </w:pPr>
      <w:r>
        <w:t xml:space="preserve">inviare tutta la documentazione richiesta all’indirizzo PEC: </w:t>
      </w:r>
      <w:r>
        <w:rPr>
          <w:b/>
          <w:bCs/>
        </w:rPr>
        <w:t>servizio.concertazione@cert.cittametropolitana.torino.it</w:t>
      </w:r>
    </w:p>
    <w:p w14:paraId="3F580BFF" w14:textId="77777777" w:rsidR="00241D7E" w:rsidRDefault="000C0F8A">
      <w:pPr>
        <w:numPr>
          <w:ilvl w:val="0"/>
          <w:numId w:val="27"/>
        </w:numPr>
        <w:ind w:left="1559" w:hanging="357"/>
      </w:pPr>
      <w:r>
        <w:t>preferibilmente, la documentazione deve essere compresa in un unico documento;</w:t>
      </w:r>
    </w:p>
    <w:p w14:paraId="2FD0FCBF" w14:textId="77777777" w:rsidR="00241D7E" w:rsidRDefault="000C0F8A">
      <w:pPr>
        <w:numPr>
          <w:ilvl w:val="0"/>
          <w:numId w:val="27"/>
        </w:numPr>
        <w:ind w:left="1559" w:hanging="357"/>
      </w:pPr>
      <w:r>
        <w:t xml:space="preserve">se necessario, è possibile fare </w:t>
      </w:r>
      <w:r>
        <w:rPr>
          <w:b/>
          <w:bCs/>
        </w:rPr>
        <w:t>più invii separati</w:t>
      </w:r>
      <w:r>
        <w:t>;</w:t>
      </w:r>
    </w:p>
    <w:p w14:paraId="7F7CED52" w14:textId="633CD8EC" w:rsidR="00241D7E" w:rsidRDefault="000C0F8A">
      <w:pPr>
        <w:numPr>
          <w:ilvl w:val="0"/>
          <w:numId w:val="27"/>
        </w:numPr>
        <w:ind w:left="1559" w:hanging="357"/>
      </w:pPr>
      <w:r>
        <w:t>l’</w:t>
      </w:r>
      <w:r>
        <w:rPr>
          <w:b/>
          <w:bCs/>
        </w:rPr>
        <w:t>oggetto della PEC</w:t>
      </w:r>
      <w:r>
        <w:t xml:space="preserve"> deve iniziare con una o più </w:t>
      </w:r>
      <w:r>
        <w:rPr>
          <w:b/>
          <w:bCs/>
        </w:rPr>
        <w:t>parole chiave</w:t>
      </w:r>
      <w:r>
        <w:t xml:space="preserve"> che descrivano il tipo di comunicazione, ad esempio:</w:t>
      </w:r>
      <w:r w:rsidR="00110D90">
        <w:t xml:space="preserve"> </w:t>
      </w:r>
      <w:r w:rsidR="00110D90" w:rsidRPr="00110D90">
        <w:t>iniziativa n. …………………, Determinazione di ammissione n. …………</w:t>
      </w:r>
      <w:proofErr w:type="gramStart"/>
      <w:r w:rsidR="00110D90" w:rsidRPr="00110D90">
        <w:t>…….</w:t>
      </w:r>
      <w:proofErr w:type="gramEnd"/>
      <w:r w:rsidR="00110D90" w:rsidRPr="00110D90">
        <w:t xml:space="preserve">. del ………. </w:t>
      </w:r>
      <w:r w:rsidR="00110D90">
        <w:t>/</w:t>
      </w:r>
      <w:r>
        <w:t xml:space="preserve"> </w:t>
      </w:r>
      <w:r>
        <w:rPr>
          <w:i/>
          <w:iCs/>
        </w:rPr>
        <w:t xml:space="preserve">richiesta chiarimento / richiesta </w:t>
      </w:r>
      <w:r w:rsidRPr="006D21B4">
        <w:rPr>
          <w:i/>
          <w:iCs/>
        </w:rPr>
        <w:t>erogazione SAL</w:t>
      </w:r>
      <w:r w:rsidR="00520332" w:rsidRPr="006D21B4">
        <w:rPr>
          <w:i/>
          <w:iCs/>
        </w:rPr>
        <w:t xml:space="preserve"> 1</w:t>
      </w:r>
      <w:r w:rsidR="007E6CA1" w:rsidRPr="006D21B4">
        <w:rPr>
          <w:i/>
          <w:iCs/>
        </w:rPr>
        <w:t xml:space="preserve"> /…</w:t>
      </w:r>
      <w:r w:rsidR="006D21B4">
        <w:rPr>
          <w:i/>
          <w:iCs/>
        </w:rPr>
        <w:t>ecc.</w:t>
      </w:r>
      <w:r w:rsidR="007E6CA1" w:rsidRPr="006D21B4">
        <w:rPr>
          <w:i/>
          <w:iCs/>
        </w:rPr>
        <w:t xml:space="preserve"> </w:t>
      </w:r>
      <w:r w:rsidRPr="006D21B4">
        <w:rPr>
          <w:i/>
          <w:iCs/>
        </w:rPr>
        <w:t>-</w:t>
      </w:r>
      <w:r w:rsidR="007E6CA1">
        <w:rPr>
          <w:i/>
          <w:iCs/>
        </w:rPr>
        <w:t xml:space="preserve"> </w:t>
      </w:r>
      <w:r>
        <w:rPr>
          <w:i/>
          <w:iCs/>
        </w:rPr>
        <w:t>FINALE / trasmissione documentazione / integrazione</w:t>
      </w:r>
      <w:r w:rsidR="00345D02">
        <w:rPr>
          <w:i/>
          <w:iCs/>
        </w:rPr>
        <w:t xml:space="preserve"> / …. ecc.</w:t>
      </w:r>
    </w:p>
    <w:p w14:paraId="76A95CFE" w14:textId="77777777" w:rsidR="00241D7E" w:rsidRDefault="000C0F8A">
      <w:pPr>
        <w:ind w:left="1559"/>
      </w:pPr>
      <w:r>
        <w:t xml:space="preserve">Tale prima parte dell’oggetto deve essere seguita dalla dicitura: </w:t>
      </w:r>
      <w:r>
        <w:rPr>
          <w:b/>
          <w:bCs/>
        </w:rPr>
        <w:t>«Progetto Pilota PP0013»</w:t>
      </w:r>
    </w:p>
    <w:p w14:paraId="5A61865D" w14:textId="77777777" w:rsidR="00241D7E" w:rsidRDefault="000C0F8A">
      <w:pPr>
        <w:pStyle w:val="Titolo1"/>
        <w:numPr>
          <w:ilvl w:val="2"/>
          <w:numId w:val="8"/>
        </w:numPr>
        <w:tabs>
          <w:tab w:val="left" w:pos="0"/>
          <w:tab w:val="left" w:pos="567"/>
        </w:tabs>
        <w:spacing w:after="120"/>
        <w:ind w:left="1418"/>
        <w:rPr>
          <w:rFonts w:cstheme="minorHAnsi"/>
          <w:sz w:val="22"/>
          <w:szCs w:val="22"/>
        </w:rPr>
      </w:pPr>
      <w:bookmarkStart w:id="30" w:name="_Toc214354490"/>
      <w:r>
        <w:rPr>
          <w:rFonts w:cstheme="minorHAnsi"/>
          <w:sz w:val="22"/>
          <w:szCs w:val="22"/>
        </w:rPr>
        <w:t>Requisiti tecnici dei documenti allegati</w:t>
      </w:r>
      <w:bookmarkEnd w:id="30"/>
    </w:p>
    <w:p w14:paraId="6A6C94FE" w14:textId="77777777" w:rsidR="00241D7E" w:rsidRDefault="000C0F8A">
      <w:pPr>
        <w:ind w:left="1491"/>
      </w:pPr>
      <w:r>
        <w:t>I file inviati devono rispettare queste regole:</w:t>
      </w:r>
    </w:p>
    <w:p w14:paraId="39F9FB70" w14:textId="77777777" w:rsidR="00411444" w:rsidRDefault="000C0F8A">
      <w:pPr>
        <w:numPr>
          <w:ilvl w:val="0"/>
          <w:numId w:val="28"/>
        </w:numPr>
        <w:ind w:left="1559" w:hanging="357"/>
      </w:pPr>
      <w:r>
        <w:rPr>
          <w:b/>
          <w:bCs/>
        </w:rPr>
        <w:t>Formato accettato</w:t>
      </w:r>
      <w:r>
        <w:t>: PDF</w:t>
      </w:r>
    </w:p>
    <w:p w14:paraId="629CD419" w14:textId="2FA08698" w:rsidR="00241D7E" w:rsidRDefault="000C0F8A" w:rsidP="00411444">
      <w:pPr>
        <w:ind w:left="3329"/>
      </w:pPr>
      <w:r w:rsidRPr="00411444">
        <w:rPr>
          <w:b/>
          <w:bCs/>
        </w:rPr>
        <w:t>NON</w:t>
      </w:r>
      <w:r>
        <w:t xml:space="preserve"> </w:t>
      </w:r>
      <w:r w:rsidRPr="00411444">
        <w:rPr>
          <w:b/>
          <w:bCs/>
        </w:rPr>
        <w:t>sono ammessi</w:t>
      </w:r>
      <w:r>
        <w:t>: DOC, XLS, PPT, ZIP, DWG, ODT, ecc.</w:t>
      </w:r>
    </w:p>
    <w:p w14:paraId="56F6A774" w14:textId="77777777" w:rsidR="00241D7E" w:rsidRDefault="000C0F8A">
      <w:pPr>
        <w:numPr>
          <w:ilvl w:val="0"/>
          <w:numId w:val="28"/>
        </w:numPr>
        <w:ind w:left="1559" w:hanging="357"/>
        <w:rPr>
          <w:b/>
          <w:bCs/>
        </w:rPr>
      </w:pPr>
      <w:r>
        <w:rPr>
          <w:b/>
          <w:bCs/>
        </w:rPr>
        <w:t>Dimensioni:</w:t>
      </w:r>
    </w:p>
    <w:p w14:paraId="4F82F36B" w14:textId="77777777" w:rsidR="00241D7E" w:rsidRDefault="000C0F8A">
      <w:pPr>
        <w:numPr>
          <w:ilvl w:val="1"/>
          <w:numId w:val="28"/>
        </w:numPr>
        <w:ind w:left="1916" w:hanging="357"/>
      </w:pPr>
      <w:r>
        <w:t xml:space="preserve">Ogni file: </w:t>
      </w:r>
      <w:r>
        <w:rPr>
          <w:b/>
          <w:bCs/>
        </w:rPr>
        <w:t>max 10 MB</w:t>
      </w:r>
    </w:p>
    <w:p w14:paraId="6DC12763" w14:textId="77777777" w:rsidR="00241D7E" w:rsidRDefault="000C0F8A">
      <w:pPr>
        <w:numPr>
          <w:ilvl w:val="1"/>
          <w:numId w:val="28"/>
        </w:numPr>
        <w:ind w:left="1916" w:hanging="357"/>
      </w:pPr>
      <w:r>
        <w:t xml:space="preserve">Totale PEC (file + busta di trasporto): </w:t>
      </w:r>
      <w:r>
        <w:rPr>
          <w:b/>
          <w:bCs/>
        </w:rPr>
        <w:t>max 25 MB</w:t>
      </w:r>
    </w:p>
    <w:p w14:paraId="2610E0CD" w14:textId="77777777" w:rsidR="00241D7E" w:rsidRDefault="000C0F8A">
      <w:pPr>
        <w:numPr>
          <w:ilvl w:val="0"/>
          <w:numId w:val="28"/>
        </w:numPr>
        <w:ind w:left="1559" w:hanging="357"/>
        <w:rPr>
          <w:b/>
          <w:bCs/>
        </w:rPr>
      </w:pPr>
      <w:r>
        <w:rPr>
          <w:b/>
          <w:bCs/>
        </w:rPr>
        <w:t>Firma digitale:</w:t>
      </w:r>
    </w:p>
    <w:p w14:paraId="708CD83C" w14:textId="77777777" w:rsidR="00241D7E" w:rsidRDefault="000C0F8A">
      <w:pPr>
        <w:numPr>
          <w:ilvl w:val="1"/>
          <w:numId w:val="28"/>
        </w:numPr>
        <w:ind w:left="1916" w:hanging="357"/>
      </w:pPr>
      <w:r>
        <w:t xml:space="preserve">Deve essere </w:t>
      </w:r>
      <w:r>
        <w:rPr>
          <w:b/>
          <w:bCs/>
        </w:rPr>
        <w:t>embedded</w:t>
      </w:r>
      <w:r>
        <w:t xml:space="preserve"> (firma e documento in un'unica busta file)</w:t>
      </w:r>
    </w:p>
    <w:p w14:paraId="665065BD" w14:textId="77777777" w:rsidR="00241D7E" w:rsidRDefault="000C0F8A">
      <w:pPr>
        <w:numPr>
          <w:ilvl w:val="1"/>
          <w:numId w:val="28"/>
        </w:numPr>
        <w:ind w:left="1916" w:hanging="357"/>
      </w:pPr>
      <w:r>
        <w:t xml:space="preserve">Deve essere </w:t>
      </w:r>
      <w:r>
        <w:rPr>
          <w:b/>
          <w:bCs/>
        </w:rPr>
        <w:t>valida al momento della ricezione</w:t>
      </w:r>
    </w:p>
    <w:p w14:paraId="355BEBE3" w14:textId="77777777" w:rsidR="00241D7E" w:rsidRDefault="000C0F8A">
      <w:pPr>
        <w:numPr>
          <w:ilvl w:val="0"/>
          <w:numId w:val="28"/>
        </w:numPr>
        <w:ind w:left="1559" w:hanging="357"/>
        <w:rPr>
          <w:b/>
          <w:bCs/>
        </w:rPr>
      </w:pPr>
      <w:r>
        <w:rPr>
          <w:b/>
          <w:bCs/>
        </w:rPr>
        <w:t>Invio dei documenti principali:</w:t>
      </w:r>
    </w:p>
    <w:p w14:paraId="22753058" w14:textId="77777777" w:rsidR="00241D7E" w:rsidRDefault="000C0F8A">
      <w:pPr>
        <w:numPr>
          <w:ilvl w:val="1"/>
          <w:numId w:val="28"/>
        </w:numPr>
        <w:ind w:left="1916" w:hanging="357"/>
      </w:pPr>
      <w:r>
        <w:t xml:space="preserve">Ogni PEC deve contenere </w:t>
      </w:r>
      <w:r>
        <w:rPr>
          <w:b/>
          <w:bCs/>
        </w:rPr>
        <w:t>un solo documento principale</w:t>
      </w:r>
      <w:r>
        <w:t xml:space="preserve"> (es. domanda, istanza) con i relativi allegati</w:t>
      </w:r>
    </w:p>
    <w:p w14:paraId="04CC6163" w14:textId="77777777" w:rsidR="00241D7E" w:rsidRDefault="000C0F8A">
      <w:pPr>
        <w:numPr>
          <w:ilvl w:val="1"/>
          <w:numId w:val="28"/>
        </w:numPr>
        <w:ind w:left="1916" w:hanging="357"/>
      </w:pPr>
      <w:r>
        <w:t xml:space="preserve">Se ci sono più documenti principali, inviare </w:t>
      </w:r>
      <w:r>
        <w:rPr>
          <w:b/>
          <w:bCs/>
        </w:rPr>
        <w:t>una PEC per ciascuno</w:t>
      </w:r>
    </w:p>
    <w:p w14:paraId="2FC0B608" w14:textId="77777777" w:rsidR="00241D7E" w:rsidRDefault="000C0F8A">
      <w:pPr>
        <w:pStyle w:val="Titolo1"/>
        <w:numPr>
          <w:ilvl w:val="0"/>
          <w:numId w:val="8"/>
        </w:numPr>
        <w:spacing w:before="186" w:after="120"/>
        <w:ind w:left="284" w:hanging="284"/>
        <w:rPr>
          <w:rFonts w:cstheme="minorHAnsi"/>
          <w:sz w:val="22"/>
          <w:szCs w:val="22"/>
        </w:rPr>
      </w:pPr>
      <w:bookmarkStart w:id="31" w:name="_Toc214354491"/>
      <w:r>
        <w:rPr>
          <w:rFonts w:cstheme="minorHAnsi"/>
          <w:sz w:val="22"/>
          <w:szCs w:val="22"/>
        </w:rPr>
        <w:lastRenderedPageBreak/>
        <w:t>TIPOLOGIE DI SPESE AMMISSIBILI</w:t>
      </w:r>
      <w:bookmarkEnd w:id="31"/>
    </w:p>
    <w:p w14:paraId="0F142B0C" w14:textId="77777777" w:rsidR="00241D7E" w:rsidRDefault="000C0F8A">
      <w:pPr>
        <w:pStyle w:val="Titolo1"/>
        <w:numPr>
          <w:ilvl w:val="1"/>
          <w:numId w:val="8"/>
        </w:numPr>
        <w:tabs>
          <w:tab w:val="left" w:pos="0"/>
          <w:tab w:val="left" w:pos="567"/>
        </w:tabs>
        <w:spacing w:after="120"/>
        <w:rPr>
          <w:rFonts w:cstheme="minorHAnsi"/>
          <w:sz w:val="22"/>
          <w:szCs w:val="22"/>
        </w:rPr>
      </w:pPr>
      <w:bookmarkStart w:id="32" w:name="_Toc214354492"/>
      <w:r>
        <w:rPr>
          <w:rFonts w:cstheme="minorHAnsi"/>
          <w:sz w:val="22"/>
          <w:szCs w:val="22"/>
        </w:rPr>
        <w:t>Requisiti generali</w:t>
      </w:r>
      <w:bookmarkEnd w:id="32"/>
    </w:p>
    <w:p w14:paraId="13C4328B" w14:textId="77777777" w:rsidR="00241D7E" w:rsidRDefault="000C0F8A">
      <w:pPr>
        <w:ind w:left="357"/>
      </w:pPr>
      <w:r>
        <w:t xml:space="preserve">Perché una spesa, relativa ad </w:t>
      </w:r>
      <w:r>
        <w:rPr>
          <w:b/>
          <w:bCs/>
        </w:rPr>
        <w:t>immobilizzazioni materiali od immateriali</w:t>
      </w:r>
      <w:r>
        <w:t>, sia considerata ammissibile:</w:t>
      </w:r>
    </w:p>
    <w:p w14:paraId="68D3C766" w14:textId="77777777" w:rsidR="00241D7E" w:rsidRDefault="000C0F8A">
      <w:pPr>
        <w:numPr>
          <w:ilvl w:val="0"/>
          <w:numId w:val="29"/>
        </w:numPr>
        <w:ind w:left="709"/>
      </w:pPr>
      <w:r>
        <w:t xml:space="preserve">Deve essere inclusa nel </w:t>
      </w:r>
      <w:r>
        <w:rPr>
          <w:b/>
          <w:bCs/>
        </w:rPr>
        <w:t>conto economico</w:t>
      </w:r>
      <w:r>
        <w:t xml:space="preserve"> dell’intervento approvato (o in quello aggiornato, se è stata approvata una variazione).</w:t>
      </w:r>
    </w:p>
    <w:p w14:paraId="1F958A25" w14:textId="77777777" w:rsidR="00241D7E" w:rsidRDefault="000C0F8A">
      <w:pPr>
        <w:numPr>
          <w:ilvl w:val="0"/>
          <w:numId w:val="29"/>
        </w:numPr>
        <w:ind w:left="709"/>
      </w:pPr>
      <w:r>
        <w:t xml:space="preserve">Deve essere </w:t>
      </w:r>
      <w:r>
        <w:rPr>
          <w:b/>
          <w:bCs/>
        </w:rPr>
        <w:t>capitalizzata</w:t>
      </w:r>
      <w:r>
        <w:t xml:space="preserve"> e registrata nel </w:t>
      </w:r>
      <w:r>
        <w:rPr>
          <w:b/>
          <w:bCs/>
        </w:rPr>
        <w:t>Registro dei beni ammortizzabili</w:t>
      </w:r>
      <w:r>
        <w:t xml:space="preserve">, anche se il bene ha un valore inferiore a € 516,46 e viene ammortizzato in un solo esercizio. </w:t>
      </w:r>
      <w:r>
        <w:rPr>
          <w:b/>
          <w:bCs/>
        </w:rPr>
        <w:t>L’omessa capitalizzazione delle spese le rende</w:t>
      </w:r>
      <w:r>
        <w:t xml:space="preserve">, per ciò stesso, </w:t>
      </w:r>
      <w:r>
        <w:rPr>
          <w:b/>
          <w:bCs/>
        </w:rPr>
        <w:t>non ammissibili</w:t>
      </w:r>
      <w:r>
        <w:t>.</w:t>
      </w:r>
    </w:p>
    <w:p w14:paraId="46E16B1B" w14:textId="77777777" w:rsidR="00241D7E" w:rsidRDefault="000C0F8A">
      <w:pPr>
        <w:numPr>
          <w:ilvl w:val="0"/>
          <w:numId w:val="29"/>
        </w:numPr>
        <w:ind w:left="709"/>
      </w:pPr>
      <w:r>
        <w:t xml:space="preserve">Deve essere </w:t>
      </w:r>
      <w:r>
        <w:rPr>
          <w:b/>
          <w:bCs/>
        </w:rPr>
        <w:t>sostenuta dopo</w:t>
      </w:r>
      <w:r>
        <w:t xml:space="preserve"> la data di presentazione della richiesta di agevolazione.</w:t>
      </w:r>
    </w:p>
    <w:p w14:paraId="50D6D774" w14:textId="77777777" w:rsidR="00241D7E" w:rsidRDefault="000C0F8A">
      <w:pPr>
        <w:spacing w:after="0"/>
        <w:ind w:left="709"/>
      </w:pPr>
      <w:r>
        <w:t xml:space="preserve">Se da uno dei seguenti documenti </w:t>
      </w:r>
    </w:p>
    <w:p w14:paraId="5D146584" w14:textId="77777777" w:rsidR="00241D7E" w:rsidRDefault="000C0F8A">
      <w:pPr>
        <w:numPr>
          <w:ilvl w:val="0"/>
          <w:numId w:val="30"/>
        </w:numPr>
        <w:tabs>
          <w:tab w:val="clear" w:pos="720"/>
          <w:tab w:val="left" w:pos="851"/>
        </w:tabs>
        <w:spacing w:after="0"/>
        <w:ind w:left="1094" w:hanging="357"/>
      </w:pPr>
      <w:r>
        <w:t>Contratto o ordine del bene</w:t>
      </w:r>
    </w:p>
    <w:p w14:paraId="728753C3" w14:textId="77777777" w:rsidR="00241D7E" w:rsidRDefault="000C0F8A">
      <w:pPr>
        <w:numPr>
          <w:ilvl w:val="0"/>
          <w:numId w:val="30"/>
        </w:numPr>
        <w:tabs>
          <w:tab w:val="clear" w:pos="720"/>
          <w:tab w:val="left" w:pos="851"/>
        </w:tabs>
        <w:spacing w:after="0"/>
        <w:ind w:left="1094" w:hanging="357"/>
      </w:pPr>
      <w:r>
        <w:t>Documento di trasporto</w:t>
      </w:r>
    </w:p>
    <w:p w14:paraId="4CA565BC" w14:textId="77777777" w:rsidR="00241D7E" w:rsidRDefault="000C0F8A">
      <w:pPr>
        <w:numPr>
          <w:ilvl w:val="0"/>
          <w:numId w:val="30"/>
        </w:numPr>
        <w:tabs>
          <w:tab w:val="clear" w:pos="720"/>
          <w:tab w:val="left" w:pos="851"/>
        </w:tabs>
        <w:spacing w:after="0"/>
        <w:ind w:left="1094" w:hanging="357"/>
      </w:pPr>
      <w:r>
        <w:t>Fattura</w:t>
      </w:r>
    </w:p>
    <w:p w14:paraId="003CCDEB" w14:textId="57DF31BB" w:rsidR="00241D7E" w:rsidRDefault="000C0F8A">
      <w:pPr>
        <w:ind w:left="709"/>
      </w:pPr>
      <w:r>
        <w:t xml:space="preserve">risulta che l’iniziativa è stata avviata </w:t>
      </w:r>
      <w:r>
        <w:rPr>
          <w:b/>
          <w:bCs/>
        </w:rPr>
        <w:t>prima</w:t>
      </w:r>
      <w:r>
        <w:t xml:space="preserve"> della richiesta di agevolazione, </w:t>
      </w:r>
      <w:r>
        <w:rPr>
          <w:b/>
          <w:bCs/>
        </w:rPr>
        <w:t>tutte le spese saranno escluse</w:t>
      </w:r>
      <w:r>
        <w:t xml:space="preserve"> e le somme eventualmente già ricevute dovranno essere </w:t>
      </w:r>
      <w:r>
        <w:rPr>
          <w:b/>
          <w:bCs/>
        </w:rPr>
        <w:t>restituite</w:t>
      </w:r>
      <w:r>
        <w:t>:</w:t>
      </w:r>
    </w:p>
    <w:p w14:paraId="2883B3AB" w14:textId="77777777" w:rsidR="00232AE1" w:rsidRDefault="00232AE1" w:rsidP="00232AE1"/>
    <w:p w14:paraId="37B46413" w14:textId="77777777" w:rsidR="00241D7E" w:rsidRDefault="000C0F8A">
      <w:pPr>
        <w:pStyle w:val="Titolo1"/>
        <w:numPr>
          <w:ilvl w:val="1"/>
          <w:numId w:val="8"/>
        </w:numPr>
        <w:tabs>
          <w:tab w:val="left" w:pos="0"/>
          <w:tab w:val="left" w:pos="567"/>
        </w:tabs>
        <w:spacing w:after="120"/>
        <w:rPr>
          <w:rFonts w:cstheme="minorHAnsi"/>
          <w:sz w:val="22"/>
          <w:szCs w:val="22"/>
        </w:rPr>
      </w:pPr>
      <w:bookmarkStart w:id="33" w:name="_Toc214354493"/>
      <w:r>
        <w:rPr>
          <w:rFonts w:cstheme="minorHAnsi"/>
          <w:sz w:val="22"/>
          <w:szCs w:val="22"/>
        </w:rPr>
        <w:t>Spese ammissibili</w:t>
      </w:r>
      <w:bookmarkEnd w:id="33"/>
    </w:p>
    <w:p w14:paraId="1E6FED1F" w14:textId="77777777" w:rsidR="00241D7E" w:rsidRDefault="000C0F8A">
      <w:pPr>
        <w:ind w:left="357"/>
      </w:pPr>
      <w:r>
        <w:t>Sono ammesse le spese per:</w:t>
      </w:r>
    </w:p>
    <w:p w14:paraId="46E87350" w14:textId="77777777" w:rsidR="00241D7E" w:rsidRDefault="000C0F8A">
      <w:pPr>
        <w:numPr>
          <w:ilvl w:val="0"/>
          <w:numId w:val="31"/>
        </w:numPr>
        <w:ind w:left="709"/>
      </w:pPr>
      <w:r>
        <w:rPr>
          <w:b/>
          <w:bCs/>
        </w:rPr>
        <w:t>Immobilizzazioni materiali e immateriali nuove</w:t>
      </w:r>
      <w:r>
        <w:t xml:space="preserve">, acquistate da fornitori </w:t>
      </w:r>
      <w:r>
        <w:rPr>
          <w:b/>
          <w:bCs/>
        </w:rPr>
        <w:t>indipendenti</w:t>
      </w:r>
      <w:r>
        <w:t xml:space="preserve"> dal Beneficiario ed a </w:t>
      </w:r>
      <w:r>
        <w:rPr>
          <w:b/>
          <w:bCs/>
        </w:rPr>
        <w:t>prezzi di mercato</w:t>
      </w:r>
    </w:p>
    <w:p w14:paraId="5E9C8E9D" w14:textId="77777777" w:rsidR="00241D7E" w:rsidRDefault="000C0F8A">
      <w:pPr>
        <w:numPr>
          <w:ilvl w:val="0"/>
          <w:numId w:val="31"/>
        </w:numPr>
        <w:ind w:left="709"/>
      </w:pPr>
      <w:r>
        <w:rPr>
          <w:b/>
          <w:bCs/>
        </w:rPr>
        <w:t>Beni ammortizzabili e capitalizzati</w:t>
      </w:r>
      <w:r>
        <w:t xml:space="preserve">, presenti nell’attivo patrimoniale e </w:t>
      </w:r>
      <w:r>
        <w:rPr>
          <w:b/>
          <w:bCs/>
        </w:rPr>
        <w:t>funzionali all’intervento</w:t>
      </w:r>
      <w:r>
        <w:t xml:space="preserve"> per almeno </w:t>
      </w:r>
      <w:r>
        <w:rPr>
          <w:b/>
          <w:bCs/>
        </w:rPr>
        <w:t>3 anni</w:t>
      </w:r>
      <w:r>
        <w:t xml:space="preserve"> dalla data di erogazione del saldo</w:t>
      </w:r>
    </w:p>
    <w:p w14:paraId="371812F9" w14:textId="77777777" w:rsidR="00241D7E" w:rsidRDefault="000C0F8A">
      <w:pPr>
        <w:numPr>
          <w:ilvl w:val="0"/>
          <w:numId w:val="31"/>
        </w:numPr>
        <w:ind w:left="709"/>
      </w:pPr>
      <w:r>
        <w:t xml:space="preserve">Beni </w:t>
      </w:r>
      <w:r>
        <w:rPr>
          <w:b/>
          <w:bCs/>
        </w:rPr>
        <w:t>utilizzati esclusivamente</w:t>
      </w:r>
      <w:r>
        <w:t xml:space="preserve"> nell’unità produttiva oggetto dell’intervento</w:t>
      </w:r>
    </w:p>
    <w:p w14:paraId="319CB08D" w14:textId="5E591E1F" w:rsidR="00241D7E" w:rsidRDefault="000C0F8A">
      <w:pPr>
        <w:numPr>
          <w:ilvl w:val="0"/>
          <w:numId w:val="31"/>
        </w:numPr>
        <w:ind w:left="709"/>
      </w:pPr>
      <w:r>
        <w:t xml:space="preserve">In caso di </w:t>
      </w:r>
      <w:r>
        <w:rPr>
          <w:b/>
          <w:bCs/>
        </w:rPr>
        <w:t>diversificazione produttiva</w:t>
      </w:r>
      <w:r>
        <w:t xml:space="preserve">, i nuovi beni devono superare di almeno </w:t>
      </w:r>
      <w:r>
        <w:rPr>
          <w:b/>
          <w:bCs/>
        </w:rPr>
        <w:t>200%</w:t>
      </w:r>
      <w:r>
        <w:t xml:space="preserve"> il valore contabile degli attivi riutilizzati (riferito all’esercizio precedente)</w:t>
      </w:r>
    </w:p>
    <w:p w14:paraId="1BE56C4C" w14:textId="77777777" w:rsidR="00232AE1" w:rsidRDefault="00232AE1" w:rsidP="00232AE1"/>
    <w:p w14:paraId="632DDFBF" w14:textId="77777777" w:rsidR="00241D7E" w:rsidRDefault="000C0F8A">
      <w:pPr>
        <w:pStyle w:val="Titolo1"/>
        <w:numPr>
          <w:ilvl w:val="1"/>
          <w:numId w:val="8"/>
        </w:numPr>
        <w:tabs>
          <w:tab w:val="left" w:pos="0"/>
          <w:tab w:val="left" w:pos="567"/>
        </w:tabs>
        <w:spacing w:after="120"/>
        <w:rPr>
          <w:rFonts w:cstheme="minorHAnsi"/>
          <w:sz w:val="22"/>
          <w:szCs w:val="22"/>
        </w:rPr>
      </w:pPr>
      <w:bookmarkStart w:id="34" w:name="_Toc214354494"/>
      <w:r>
        <w:rPr>
          <w:rFonts w:cstheme="minorHAnsi"/>
          <w:sz w:val="22"/>
          <w:szCs w:val="22"/>
        </w:rPr>
        <w:t>Altre condizioni da rispettare</w:t>
      </w:r>
      <w:bookmarkEnd w:id="34"/>
    </w:p>
    <w:p w14:paraId="71ED8A03" w14:textId="77777777" w:rsidR="00241D7E" w:rsidRDefault="000C0F8A">
      <w:pPr>
        <w:numPr>
          <w:ilvl w:val="0"/>
          <w:numId w:val="32"/>
        </w:numPr>
      </w:pPr>
      <w:r>
        <w:t xml:space="preserve">I beni devono essere </w:t>
      </w:r>
      <w:r>
        <w:rPr>
          <w:b/>
          <w:bCs/>
        </w:rPr>
        <w:t>nuovi</w:t>
      </w:r>
      <w:r>
        <w:t xml:space="preserve">, acquistati da terzi </w:t>
      </w:r>
      <w:r>
        <w:rPr>
          <w:b/>
          <w:bCs/>
        </w:rPr>
        <w:t>senza legami</w:t>
      </w:r>
      <w:r>
        <w:t xml:space="preserve"> con l’impresa, e usati </w:t>
      </w:r>
      <w:r>
        <w:rPr>
          <w:b/>
          <w:bCs/>
        </w:rPr>
        <w:t>solo</w:t>
      </w:r>
      <w:r>
        <w:t xml:space="preserve"> nell’unità produttiva coinvolta</w:t>
      </w:r>
    </w:p>
    <w:p w14:paraId="40D476F2" w14:textId="77777777" w:rsidR="00241D7E" w:rsidRDefault="000C0F8A">
      <w:pPr>
        <w:numPr>
          <w:ilvl w:val="0"/>
          <w:numId w:val="32"/>
        </w:numPr>
      </w:pPr>
      <w:r>
        <w:t xml:space="preserve">Il beneficiario deve garantire almeno il </w:t>
      </w:r>
      <w:r>
        <w:rPr>
          <w:b/>
          <w:bCs/>
        </w:rPr>
        <w:t>25% di copertura finanziaria</w:t>
      </w:r>
      <w:r>
        <w:t xml:space="preserve"> dell’intervento con </w:t>
      </w:r>
      <w:r>
        <w:rPr>
          <w:b/>
          <w:bCs/>
        </w:rPr>
        <w:t>risorse proprie o finanziamenti privi di aiuti pubblici</w:t>
      </w:r>
    </w:p>
    <w:p w14:paraId="31E40472" w14:textId="1505401B" w:rsidR="00241D7E" w:rsidRPr="00BE6CC9" w:rsidRDefault="000C0F8A">
      <w:pPr>
        <w:numPr>
          <w:ilvl w:val="0"/>
          <w:numId w:val="32"/>
        </w:numPr>
      </w:pPr>
      <w:r>
        <w:t xml:space="preserve">L’investimento deve essere </w:t>
      </w:r>
      <w:r>
        <w:rPr>
          <w:b/>
          <w:bCs/>
        </w:rPr>
        <w:t>mantenuto nella zona beneficiaria per almeno 3 anni</w:t>
      </w:r>
      <w:r>
        <w:t xml:space="preserve"> (è ammessa la sostituzione di impianti guasti o obsoleti, purché l’attività resti </w:t>
      </w:r>
      <w:r w:rsidRPr="00BE6CC9">
        <w:t>nel</w:t>
      </w:r>
      <w:r w:rsidR="00003EF7" w:rsidRPr="00BE6CC9">
        <w:t xml:space="preserve"> Comune sede dell’unità produttiva, indicato nell’istanza di ammissione ai benefici</w:t>
      </w:r>
      <w:r w:rsidRPr="00BE6CC9">
        <w:t>)</w:t>
      </w:r>
    </w:p>
    <w:p w14:paraId="138B5DC9" w14:textId="61B09892" w:rsidR="00241D7E" w:rsidRDefault="000C0F8A">
      <w:pPr>
        <w:numPr>
          <w:ilvl w:val="0"/>
          <w:numId w:val="32"/>
        </w:numPr>
      </w:pPr>
      <w:r>
        <w:t>L’</w:t>
      </w:r>
      <w:r>
        <w:rPr>
          <w:b/>
          <w:bCs/>
        </w:rPr>
        <w:t>incremento occupazionale</w:t>
      </w:r>
      <w:r>
        <w:t xml:space="preserve"> previsto nella domanda (espresso in ULA) deve essere mantenuto per </w:t>
      </w:r>
      <w:r>
        <w:rPr>
          <w:b/>
          <w:bCs/>
        </w:rPr>
        <w:t>almeno 3 anni</w:t>
      </w:r>
      <w:r>
        <w:t xml:space="preserve"> dalla data dell’ultima spesa ammissibile</w:t>
      </w:r>
    </w:p>
    <w:p w14:paraId="4EDA1259" w14:textId="4AD55728" w:rsidR="00232AE1" w:rsidRDefault="00232AE1" w:rsidP="00232AE1"/>
    <w:p w14:paraId="757D765D" w14:textId="77777777" w:rsidR="00232AE1" w:rsidRDefault="00232AE1" w:rsidP="00232AE1"/>
    <w:p w14:paraId="6499AFB9" w14:textId="77777777" w:rsidR="00241D7E" w:rsidRDefault="000C0F8A">
      <w:pPr>
        <w:pStyle w:val="Titolo1"/>
        <w:numPr>
          <w:ilvl w:val="1"/>
          <w:numId w:val="8"/>
        </w:numPr>
        <w:tabs>
          <w:tab w:val="left" w:pos="0"/>
          <w:tab w:val="left" w:pos="567"/>
        </w:tabs>
        <w:spacing w:after="120"/>
        <w:rPr>
          <w:rFonts w:cstheme="minorHAnsi"/>
          <w:sz w:val="22"/>
          <w:szCs w:val="22"/>
        </w:rPr>
      </w:pPr>
      <w:bookmarkStart w:id="35" w:name="_Toc214354495"/>
      <w:r>
        <w:rPr>
          <w:rFonts w:cstheme="minorHAnsi"/>
          <w:sz w:val="22"/>
          <w:szCs w:val="22"/>
        </w:rPr>
        <w:lastRenderedPageBreak/>
        <w:t>Tipologie di intervento agevolabili</w:t>
      </w:r>
      <w:bookmarkEnd w:id="35"/>
    </w:p>
    <w:p w14:paraId="66D213E7" w14:textId="0C08115C" w:rsidR="00241D7E" w:rsidRPr="00003EF7" w:rsidRDefault="000C0F8A" w:rsidP="00003EF7">
      <w:pPr>
        <w:pStyle w:val="Corpotesto"/>
        <w:ind w:left="357" w:right="595"/>
        <w:jc w:val="both"/>
        <w:rPr>
          <w:sz w:val="22"/>
          <w:szCs w:val="22"/>
        </w:rPr>
      </w:pPr>
      <w:r>
        <w:rPr>
          <w:sz w:val="22"/>
          <w:szCs w:val="22"/>
        </w:rPr>
        <w:t>Sono agevolabili</w:t>
      </w:r>
      <w:r w:rsidR="00003EF7">
        <w:rPr>
          <w:sz w:val="22"/>
          <w:szCs w:val="22"/>
        </w:rPr>
        <w:t xml:space="preserve"> </w:t>
      </w:r>
      <w:r w:rsidRPr="00003EF7">
        <w:rPr>
          <w:sz w:val="22"/>
          <w:szCs w:val="22"/>
        </w:rPr>
        <w:t>le spese sostenute per:</w:t>
      </w:r>
    </w:p>
    <w:p w14:paraId="07352836" w14:textId="77777777" w:rsidR="00241D7E" w:rsidRDefault="000C0F8A">
      <w:pPr>
        <w:numPr>
          <w:ilvl w:val="0"/>
          <w:numId w:val="33"/>
        </w:numPr>
        <w:spacing w:line="240" w:lineRule="auto"/>
        <w:ind w:hanging="357"/>
      </w:pPr>
      <w:r>
        <w:t xml:space="preserve">la </w:t>
      </w:r>
      <w:r>
        <w:rPr>
          <w:b/>
          <w:bCs/>
        </w:rPr>
        <w:t>creazione di una nuova unità produttiva</w:t>
      </w:r>
    </w:p>
    <w:p w14:paraId="1D54618E" w14:textId="77777777" w:rsidR="00241D7E" w:rsidRDefault="000C0F8A">
      <w:pPr>
        <w:numPr>
          <w:ilvl w:val="0"/>
          <w:numId w:val="33"/>
        </w:numPr>
        <w:spacing w:line="240" w:lineRule="auto"/>
        <w:ind w:hanging="357"/>
      </w:pPr>
      <w:r>
        <w:t>l’</w:t>
      </w:r>
      <w:r>
        <w:rPr>
          <w:b/>
          <w:bCs/>
        </w:rPr>
        <w:t>ampliamento</w:t>
      </w:r>
      <w:r>
        <w:t xml:space="preserve"> di una unità esistente, tramite:</w:t>
      </w:r>
    </w:p>
    <w:p w14:paraId="492F586E" w14:textId="77777777" w:rsidR="00241D7E" w:rsidRDefault="000C0F8A">
      <w:pPr>
        <w:numPr>
          <w:ilvl w:val="1"/>
          <w:numId w:val="33"/>
        </w:numPr>
        <w:spacing w:line="240" w:lineRule="auto"/>
        <w:ind w:hanging="357"/>
      </w:pPr>
      <w:r>
        <w:t>Diversificazione con nuovi prodotti</w:t>
      </w:r>
    </w:p>
    <w:p w14:paraId="3860579E" w14:textId="77777777" w:rsidR="00241D7E" w:rsidRDefault="000C0F8A">
      <w:pPr>
        <w:numPr>
          <w:ilvl w:val="1"/>
          <w:numId w:val="33"/>
        </w:numPr>
        <w:spacing w:line="240" w:lineRule="auto"/>
        <w:ind w:hanging="357"/>
      </w:pPr>
      <w:r>
        <w:t>Cambiamento fondamentale del processo produttivo</w:t>
      </w:r>
    </w:p>
    <w:p w14:paraId="25994F0D" w14:textId="051FF51C" w:rsidR="00003EF7" w:rsidRPr="0090170E" w:rsidRDefault="000C0F8A" w:rsidP="00003EF7">
      <w:pPr>
        <w:pStyle w:val="Corpotesto"/>
        <w:ind w:left="357" w:right="595"/>
        <w:jc w:val="both"/>
        <w:rPr>
          <w:sz w:val="22"/>
          <w:szCs w:val="22"/>
        </w:rPr>
      </w:pPr>
      <w:r w:rsidRPr="0090170E">
        <w:rPr>
          <w:sz w:val="22"/>
          <w:szCs w:val="22"/>
        </w:rPr>
        <w:t xml:space="preserve">Sono escluse le spese </w:t>
      </w:r>
      <w:r w:rsidR="00356456" w:rsidRPr="0090170E">
        <w:rPr>
          <w:sz w:val="22"/>
          <w:szCs w:val="22"/>
        </w:rPr>
        <w:t>di cui a</w:t>
      </w:r>
      <w:r w:rsidR="00003EF7" w:rsidRPr="0090170E">
        <w:rPr>
          <w:sz w:val="22"/>
          <w:szCs w:val="22"/>
        </w:rPr>
        <w:t>i divieti e</w:t>
      </w:r>
      <w:r w:rsidR="00356456" w:rsidRPr="0090170E">
        <w:rPr>
          <w:sz w:val="22"/>
          <w:szCs w:val="22"/>
        </w:rPr>
        <w:t>d</w:t>
      </w:r>
      <w:r w:rsidR="00003EF7" w:rsidRPr="0090170E">
        <w:rPr>
          <w:sz w:val="22"/>
          <w:szCs w:val="22"/>
        </w:rPr>
        <w:t xml:space="preserve"> </w:t>
      </w:r>
      <w:r w:rsidR="00356456" w:rsidRPr="0090170E">
        <w:rPr>
          <w:sz w:val="22"/>
          <w:szCs w:val="22"/>
        </w:rPr>
        <w:t>al</w:t>
      </w:r>
      <w:r w:rsidR="00003EF7" w:rsidRPr="0090170E">
        <w:rPr>
          <w:sz w:val="22"/>
          <w:szCs w:val="22"/>
        </w:rPr>
        <w:t xml:space="preserve">le limitazioni </w:t>
      </w:r>
      <w:r w:rsidR="00356456" w:rsidRPr="0090170E">
        <w:rPr>
          <w:sz w:val="22"/>
          <w:szCs w:val="22"/>
        </w:rPr>
        <w:t>previste</w:t>
      </w:r>
      <w:r w:rsidR="00003EF7" w:rsidRPr="0090170E">
        <w:rPr>
          <w:sz w:val="22"/>
          <w:szCs w:val="22"/>
        </w:rPr>
        <w:t xml:space="preserve">: </w:t>
      </w:r>
    </w:p>
    <w:p w14:paraId="66A49F91" w14:textId="77777777" w:rsidR="00356456" w:rsidRDefault="00003EF7" w:rsidP="00356456">
      <w:pPr>
        <w:pStyle w:val="Corpotesto"/>
        <w:numPr>
          <w:ilvl w:val="0"/>
          <w:numId w:val="41"/>
        </w:numPr>
        <w:ind w:left="709" w:right="595"/>
        <w:jc w:val="both"/>
        <w:rPr>
          <w:sz w:val="22"/>
          <w:szCs w:val="22"/>
        </w:rPr>
      </w:pPr>
      <w:r w:rsidRPr="0090170E">
        <w:rPr>
          <w:sz w:val="22"/>
          <w:szCs w:val="22"/>
        </w:rPr>
        <w:t>al Capo 1 del Regolamento GBER e agli articoli 13, 14 e 17 del</w:t>
      </w:r>
      <w:r w:rsidRPr="00003EF7">
        <w:rPr>
          <w:sz w:val="22"/>
          <w:szCs w:val="22"/>
        </w:rPr>
        <w:t xml:space="preserve"> medesimo regolamento, ovvero, per il settore agricolo e forestale,</w:t>
      </w:r>
    </w:p>
    <w:p w14:paraId="5D8A8190" w14:textId="0D1FA3B9" w:rsidR="00003EF7" w:rsidRDefault="00003EF7" w:rsidP="00356456">
      <w:pPr>
        <w:pStyle w:val="Corpotesto"/>
        <w:numPr>
          <w:ilvl w:val="0"/>
          <w:numId w:val="41"/>
        </w:numPr>
        <w:ind w:left="709" w:right="595"/>
        <w:jc w:val="both"/>
        <w:rPr>
          <w:sz w:val="22"/>
          <w:szCs w:val="22"/>
        </w:rPr>
      </w:pPr>
      <w:r w:rsidRPr="00356456">
        <w:rPr>
          <w:sz w:val="22"/>
          <w:szCs w:val="22"/>
        </w:rPr>
        <w:t>al Capo 3 del Regolamento ABER, e all’articolo 14 del medesimo regolamento</w:t>
      </w:r>
      <w:r w:rsidR="00356456">
        <w:rPr>
          <w:sz w:val="22"/>
          <w:szCs w:val="22"/>
        </w:rPr>
        <w:t>.</w:t>
      </w:r>
    </w:p>
    <w:p w14:paraId="11D8ABEE" w14:textId="057912C5" w:rsidR="00356456" w:rsidRDefault="00356456" w:rsidP="00356456">
      <w:pPr>
        <w:pStyle w:val="Corpotesto"/>
        <w:ind w:left="709" w:right="595"/>
        <w:jc w:val="both"/>
        <w:rPr>
          <w:sz w:val="22"/>
          <w:szCs w:val="22"/>
        </w:rPr>
      </w:pPr>
      <w:r>
        <w:rPr>
          <w:sz w:val="22"/>
          <w:szCs w:val="22"/>
        </w:rPr>
        <w:t>In particolare sono escluse le spese per iniziative nei settori:</w:t>
      </w:r>
    </w:p>
    <w:p w14:paraId="10D1C392" w14:textId="77777777" w:rsidR="0090170E" w:rsidRPr="00356456" w:rsidRDefault="0090170E" w:rsidP="00356456">
      <w:pPr>
        <w:pStyle w:val="Corpotesto"/>
        <w:ind w:left="709" w:right="595"/>
        <w:jc w:val="both"/>
        <w:rPr>
          <w:sz w:val="22"/>
          <w:szCs w:val="22"/>
        </w:rPr>
      </w:pPr>
    </w:p>
    <w:p w14:paraId="565E4F26" w14:textId="77777777" w:rsidR="00241D7E" w:rsidRDefault="000C0F8A">
      <w:pPr>
        <w:pStyle w:val="Titolo1"/>
        <w:numPr>
          <w:ilvl w:val="1"/>
          <w:numId w:val="8"/>
        </w:numPr>
        <w:tabs>
          <w:tab w:val="left" w:pos="0"/>
          <w:tab w:val="left" w:pos="567"/>
        </w:tabs>
        <w:spacing w:after="120"/>
        <w:rPr>
          <w:rFonts w:cstheme="minorHAnsi"/>
          <w:sz w:val="22"/>
          <w:szCs w:val="22"/>
        </w:rPr>
      </w:pPr>
      <w:bookmarkStart w:id="36" w:name="_Toc214354496"/>
      <w:r>
        <w:rPr>
          <w:rFonts w:cstheme="minorHAnsi"/>
          <w:sz w:val="22"/>
          <w:szCs w:val="22"/>
        </w:rPr>
        <w:t>Tipologie di spesa ammissibili</w:t>
      </w:r>
      <w:bookmarkEnd w:id="36"/>
    </w:p>
    <w:p w14:paraId="7B0F41DD" w14:textId="35104567" w:rsidR="00241D7E" w:rsidRDefault="000C0F8A">
      <w:pPr>
        <w:pStyle w:val="Corpotesto"/>
        <w:spacing w:line="360" w:lineRule="auto"/>
        <w:ind w:left="355" w:right="593"/>
        <w:jc w:val="both"/>
        <w:rPr>
          <w:sz w:val="22"/>
          <w:szCs w:val="22"/>
        </w:rPr>
      </w:pPr>
      <w:r>
        <w:rPr>
          <w:sz w:val="22"/>
          <w:szCs w:val="22"/>
        </w:rPr>
        <w:t xml:space="preserve">Sono </w:t>
      </w:r>
      <w:r w:rsidRPr="0090170E">
        <w:rPr>
          <w:sz w:val="22"/>
          <w:szCs w:val="22"/>
        </w:rPr>
        <w:t xml:space="preserve">ammissibili </w:t>
      </w:r>
      <w:r w:rsidR="00356456" w:rsidRPr="0090170E">
        <w:rPr>
          <w:sz w:val="22"/>
          <w:szCs w:val="22"/>
        </w:rPr>
        <w:t xml:space="preserve">le spese </w:t>
      </w:r>
      <w:r w:rsidRPr="0090170E">
        <w:rPr>
          <w:sz w:val="22"/>
          <w:szCs w:val="22"/>
        </w:rPr>
        <w:t>relativ</w:t>
      </w:r>
      <w:r w:rsidR="00356456" w:rsidRPr="0090170E">
        <w:rPr>
          <w:sz w:val="22"/>
          <w:szCs w:val="22"/>
        </w:rPr>
        <w:t>e</w:t>
      </w:r>
      <w:r w:rsidRPr="0090170E">
        <w:rPr>
          <w:sz w:val="22"/>
          <w:szCs w:val="22"/>
        </w:rPr>
        <w:t xml:space="preserve"> all’acquisto di immobilizzazioni materiali e immateriali, necessarie alle finalità del</w:t>
      </w:r>
      <w:r w:rsidR="00D73F9F" w:rsidRPr="0090170E">
        <w:rPr>
          <w:sz w:val="22"/>
          <w:szCs w:val="22"/>
        </w:rPr>
        <w:t>l’iniziativa agevolata</w:t>
      </w:r>
      <w:r w:rsidR="00D73F9F">
        <w:rPr>
          <w:sz w:val="22"/>
          <w:szCs w:val="22"/>
        </w:rPr>
        <w:t>.</w:t>
      </w:r>
      <w:r>
        <w:rPr>
          <w:sz w:val="22"/>
          <w:szCs w:val="22"/>
        </w:rPr>
        <w:t xml:space="preserve"> Tali </w:t>
      </w:r>
      <w:r w:rsidR="00356456" w:rsidRPr="0090170E">
        <w:rPr>
          <w:sz w:val="22"/>
          <w:szCs w:val="22"/>
        </w:rPr>
        <w:t xml:space="preserve">spese </w:t>
      </w:r>
      <w:r w:rsidRPr="0090170E">
        <w:rPr>
          <w:sz w:val="22"/>
          <w:szCs w:val="22"/>
        </w:rPr>
        <w:t>ri</w:t>
      </w:r>
      <w:r>
        <w:rPr>
          <w:sz w:val="22"/>
          <w:szCs w:val="22"/>
        </w:rPr>
        <w:t>guardano:</w:t>
      </w:r>
    </w:p>
    <w:p w14:paraId="135EAC0E" w14:textId="4C434CC5" w:rsidR="00241D7E" w:rsidRDefault="000C0F8A">
      <w:pPr>
        <w:numPr>
          <w:ilvl w:val="0"/>
          <w:numId w:val="35"/>
        </w:numPr>
      </w:pPr>
      <w:r>
        <w:rPr>
          <w:b/>
          <w:bCs/>
        </w:rPr>
        <w:t>Opere murarie e simili</w:t>
      </w:r>
      <w:r>
        <w:t xml:space="preserve">, anche per ristrutturazioni, fino al </w:t>
      </w:r>
      <w:r w:rsidRPr="00BE6CC9">
        <w:rPr>
          <w:b/>
          <w:bCs/>
        </w:rPr>
        <w:t xml:space="preserve">30% </w:t>
      </w:r>
      <w:r w:rsidR="00D73F9F" w:rsidRPr="00BE6CC9">
        <w:rPr>
          <w:b/>
          <w:bCs/>
        </w:rPr>
        <w:t>dell’iniziativa agevolata</w:t>
      </w:r>
    </w:p>
    <w:p w14:paraId="31FB56CD" w14:textId="77777777" w:rsidR="00241D7E" w:rsidRDefault="000C0F8A">
      <w:pPr>
        <w:numPr>
          <w:ilvl w:val="0"/>
          <w:numId w:val="35"/>
        </w:numPr>
      </w:pPr>
      <w:r>
        <w:rPr>
          <w:b/>
          <w:bCs/>
        </w:rPr>
        <w:t>Macchinari, impianti e attrezzature</w:t>
      </w:r>
      <w:r>
        <w:t xml:space="preserve"> (M.I.A.) necessari all’attività, proporzionati alla produzione e identificabili singolarmente</w:t>
      </w:r>
    </w:p>
    <w:p w14:paraId="123DB56A" w14:textId="77777777" w:rsidR="00241D7E" w:rsidRDefault="000C0F8A">
      <w:pPr>
        <w:pStyle w:val="Corpotesto"/>
        <w:spacing w:before="1"/>
        <w:ind w:left="720" w:right="573"/>
        <w:jc w:val="both"/>
        <w:rPr>
          <w:sz w:val="22"/>
          <w:szCs w:val="22"/>
        </w:rPr>
      </w:pPr>
      <w:r>
        <w:rPr>
          <w:sz w:val="22"/>
          <w:szCs w:val="22"/>
        </w:rPr>
        <w:t>Rientrano in questa categoria le spese sostenute per l’acquisto delle attrezzature (es. macchinari, strumenti informatici, apparecchi e allestimenti/equipaggiamenti</w:t>
      </w:r>
      <w:r>
        <w:rPr>
          <w:rStyle w:val="Rimandonotaapidipagina"/>
          <w:sz w:val="22"/>
          <w:szCs w:val="22"/>
        </w:rPr>
        <w:footnoteReference w:id="9"/>
      </w:r>
      <w:r>
        <w:rPr>
          <w:sz w:val="22"/>
          <w:szCs w:val="22"/>
        </w:rPr>
        <w:t>) o per la fornitura di componenti strettamente necessari all’attuazione dell’intervento approvato e al raggiungimento dei suoi obiettivi, e i costi accessori d’installazione ed eventuali costi di trasporto (solo se ricompresi nella fattura di acquisto).</w:t>
      </w:r>
    </w:p>
    <w:p w14:paraId="2219ACF1" w14:textId="77777777" w:rsidR="00241D7E" w:rsidRDefault="00241D7E">
      <w:pPr>
        <w:pStyle w:val="Corpotesto"/>
        <w:spacing w:before="1"/>
        <w:ind w:left="720" w:right="573"/>
        <w:jc w:val="both"/>
        <w:rPr>
          <w:sz w:val="22"/>
          <w:szCs w:val="22"/>
        </w:rPr>
      </w:pPr>
    </w:p>
    <w:p w14:paraId="4E0C545E" w14:textId="77777777" w:rsidR="00241D7E" w:rsidRDefault="000C0F8A">
      <w:pPr>
        <w:numPr>
          <w:ilvl w:val="0"/>
          <w:numId w:val="35"/>
        </w:numPr>
        <w:rPr>
          <w:bCs/>
        </w:rPr>
      </w:pPr>
      <w:r>
        <w:rPr>
          <w:b/>
          <w:bCs/>
        </w:rPr>
        <w:t xml:space="preserve">Programmi informatici, brevetti, licenze e </w:t>
      </w:r>
      <w:r>
        <w:rPr>
          <w:bCs/>
        </w:rPr>
        <w:t xml:space="preserve">marchi commisurati alle esigenze produttive e gestionali dell’impresa </w:t>
      </w:r>
    </w:p>
    <w:p w14:paraId="685E3D82" w14:textId="77777777" w:rsidR="00356456" w:rsidRPr="00356456" w:rsidRDefault="000C0F8A">
      <w:pPr>
        <w:numPr>
          <w:ilvl w:val="0"/>
          <w:numId w:val="35"/>
        </w:numPr>
        <w:rPr>
          <w:bCs/>
        </w:rPr>
      </w:pPr>
      <w:r>
        <w:rPr>
          <w:b/>
          <w:bCs/>
        </w:rPr>
        <w:t>Spese per servizi di consulenza e altri servizi</w:t>
      </w:r>
      <w:r>
        <w:t xml:space="preserve">: prestazioni a carattere tecnico scientifico rese da professionisti (cioè da persone fisiche) o da qualificati soggetti con personalità giuridica, privati o pubblici. </w:t>
      </w:r>
    </w:p>
    <w:p w14:paraId="4A0D8A8A" w14:textId="52BB781A" w:rsidR="00241D7E" w:rsidRPr="00834ED1" w:rsidRDefault="000C0F8A" w:rsidP="00356456">
      <w:pPr>
        <w:ind w:left="709"/>
        <w:rPr>
          <w:bCs/>
        </w:rPr>
      </w:pPr>
      <w:r w:rsidRPr="00356456">
        <w:rPr>
          <w:b/>
          <w:bCs/>
        </w:rPr>
        <w:t>Non sono ammesse</w:t>
      </w:r>
      <w:r>
        <w:t xml:space="preserve"> </w:t>
      </w:r>
      <w:r w:rsidRPr="00356456">
        <w:rPr>
          <w:b/>
          <w:bCs/>
        </w:rPr>
        <w:t>prestazioni</w:t>
      </w:r>
      <w:r>
        <w:t xml:space="preserve"> su attività </w:t>
      </w:r>
      <w:r w:rsidRPr="00356456">
        <w:rPr>
          <w:b/>
          <w:bCs/>
        </w:rPr>
        <w:t>a carattere ordinario</w:t>
      </w:r>
      <w:r>
        <w:t xml:space="preserve"> di tipo fiscale, legale, amministrativo e simili </w:t>
      </w:r>
      <w:r w:rsidRPr="00356456">
        <w:rPr>
          <w:b/>
          <w:bCs/>
        </w:rPr>
        <w:t>ed altre consulenze tecniche</w:t>
      </w:r>
      <w:r>
        <w:t xml:space="preserve"> non </w:t>
      </w:r>
      <w:r w:rsidRPr="00EF1096">
        <w:t xml:space="preserve">direttamente </w:t>
      </w:r>
      <w:r w:rsidR="00834ED1" w:rsidRPr="00EF1096">
        <w:t>finalizzate alla realizzazione dell’iniziativa.</w:t>
      </w:r>
    </w:p>
    <w:p w14:paraId="214F7494" w14:textId="3301FC4F" w:rsidR="00241D7E" w:rsidRDefault="00241D7E">
      <w:pPr>
        <w:ind w:left="360"/>
        <w:rPr>
          <w:b/>
        </w:rPr>
      </w:pPr>
    </w:p>
    <w:p w14:paraId="6E3932CC" w14:textId="65947FEF" w:rsidR="00232AE1" w:rsidRDefault="00232AE1">
      <w:pPr>
        <w:ind w:left="360"/>
        <w:rPr>
          <w:b/>
        </w:rPr>
      </w:pPr>
    </w:p>
    <w:p w14:paraId="0CFCE38C" w14:textId="5CB21EAA" w:rsidR="00232AE1" w:rsidRDefault="00232AE1">
      <w:pPr>
        <w:ind w:left="360"/>
        <w:rPr>
          <w:b/>
        </w:rPr>
      </w:pPr>
    </w:p>
    <w:p w14:paraId="384F516D" w14:textId="55F38B21" w:rsidR="00232AE1" w:rsidRDefault="00232AE1">
      <w:pPr>
        <w:ind w:left="360"/>
        <w:rPr>
          <w:b/>
        </w:rPr>
      </w:pPr>
    </w:p>
    <w:p w14:paraId="7B2D443B" w14:textId="77777777" w:rsidR="00232AE1" w:rsidRDefault="00232AE1">
      <w:pPr>
        <w:ind w:left="360"/>
        <w:rPr>
          <w:b/>
        </w:rPr>
      </w:pPr>
    </w:p>
    <w:p w14:paraId="00380552" w14:textId="77777777" w:rsidR="00241D7E" w:rsidRPr="00EF1096" w:rsidRDefault="000C0F8A" w:rsidP="006D21B4">
      <w:pPr>
        <w:pStyle w:val="Titolo1"/>
        <w:numPr>
          <w:ilvl w:val="1"/>
          <w:numId w:val="8"/>
        </w:numPr>
        <w:tabs>
          <w:tab w:val="left" w:pos="0"/>
          <w:tab w:val="left" w:pos="567"/>
        </w:tabs>
        <w:spacing w:after="120"/>
        <w:rPr>
          <w:rFonts w:cstheme="minorHAnsi"/>
          <w:sz w:val="22"/>
          <w:szCs w:val="22"/>
        </w:rPr>
      </w:pPr>
      <w:bookmarkStart w:id="38" w:name="_Toc214354497"/>
      <w:r w:rsidRPr="00EF1096">
        <w:rPr>
          <w:rFonts w:cstheme="minorHAnsi"/>
          <w:sz w:val="22"/>
          <w:szCs w:val="22"/>
        </w:rPr>
        <w:lastRenderedPageBreak/>
        <w:t>Riepilogo della documentazione richiesta per la giustificazione delle spese sostenute</w:t>
      </w:r>
      <w:bookmarkEnd w:id="38"/>
    </w:p>
    <w:tbl>
      <w:tblPr>
        <w:tblW w:w="9638" w:type="dxa"/>
        <w:tblInd w:w="297" w:type="dxa"/>
        <w:tblLayout w:type="fixed"/>
        <w:tblCellMar>
          <w:left w:w="5" w:type="dxa"/>
          <w:right w:w="5" w:type="dxa"/>
        </w:tblCellMar>
        <w:tblLook w:val="01E0" w:firstRow="1" w:lastRow="1" w:firstColumn="1" w:lastColumn="1" w:noHBand="0" w:noVBand="0"/>
      </w:tblPr>
      <w:tblGrid>
        <w:gridCol w:w="2264"/>
        <w:gridCol w:w="7374"/>
      </w:tblGrid>
      <w:tr w:rsidR="00241D7E" w:rsidRPr="00EF1096" w14:paraId="58C42463" w14:textId="77777777">
        <w:trPr>
          <w:trHeight w:val="555"/>
        </w:trPr>
        <w:tc>
          <w:tcPr>
            <w:tcW w:w="2264" w:type="dxa"/>
            <w:tcBorders>
              <w:top w:val="single" w:sz="4" w:space="0" w:color="000000"/>
              <w:left w:val="single" w:sz="4" w:space="0" w:color="000000"/>
              <w:bottom w:val="single" w:sz="4" w:space="0" w:color="000000"/>
              <w:right w:val="single" w:sz="4" w:space="0" w:color="000000"/>
            </w:tcBorders>
            <w:shd w:val="clear" w:color="auto" w:fill="94B2D6"/>
          </w:tcPr>
          <w:p w14:paraId="0030CD12" w14:textId="77777777" w:rsidR="00241D7E" w:rsidRPr="00EF1096" w:rsidRDefault="000C0F8A">
            <w:pPr>
              <w:ind w:left="360"/>
              <w:jc w:val="center"/>
              <w:rPr>
                <w:b/>
              </w:rPr>
            </w:pPr>
            <w:r w:rsidRPr="00EF1096">
              <w:rPr>
                <w:b/>
              </w:rPr>
              <w:t>Tipologia</w:t>
            </w:r>
          </w:p>
        </w:tc>
        <w:tc>
          <w:tcPr>
            <w:tcW w:w="7373" w:type="dxa"/>
            <w:tcBorders>
              <w:top w:val="single" w:sz="4" w:space="0" w:color="000000"/>
              <w:left w:val="single" w:sz="4" w:space="0" w:color="000000"/>
              <w:bottom w:val="single" w:sz="4" w:space="0" w:color="000000"/>
              <w:right w:val="single" w:sz="4" w:space="0" w:color="000000"/>
            </w:tcBorders>
            <w:shd w:val="clear" w:color="auto" w:fill="94B2D6"/>
          </w:tcPr>
          <w:p w14:paraId="6B37DA71" w14:textId="77777777" w:rsidR="00241D7E" w:rsidRPr="00EF1096" w:rsidRDefault="000C0F8A">
            <w:pPr>
              <w:ind w:left="360"/>
              <w:jc w:val="center"/>
              <w:rPr>
                <w:b/>
              </w:rPr>
            </w:pPr>
            <w:r w:rsidRPr="00EF1096">
              <w:rPr>
                <w:b/>
              </w:rPr>
              <w:t>Documentazione giustificativa richiesta</w:t>
            </w:r>
          </w:p>
        </w:tc>
      </w:tr>
      <w:tr w:rsidR="00241D7E" w:rsidRPr="00EF1096" w14:paraId="55F87487" w14:textId="77777777">
        <w:trPr>
          <w:trHeight w:val="1092"/>
        </w:trPr>
        <w:tc>
          <w:tcPr>
            <w:tcW w:w="2264" w:type="dxa"/>
            <w:vMerge w:val="restart"/>
            <w:tcBorders>
              <w:top w:val="single" w:sz="4" w:space="0" w:color="000000"/>
              <w:left w:val="single" w:sz="4" w:space="0" w:color="000000"/>
              <w:bottom w:val="single" w:sz="4" w:space="0" w:color="000000"/>
              <w:right w:val="single" w:sz="4" w:space="0" w:color="000000"/>
            </w:tcBorders>
          </w:tcPr>
          <w:p w14:paraId="55470F8A" w14:textId="77777777" w:rsidR="00BE6CC9" w:rsidRPr="00EF1096" w:rsidRDefault="00BE6CC9">
            <w:pPr>
              <w:ind w:left="114"/>
              <w:rPr>
                <w:bCs/>
              </w:rPr>
            </w:pPr>
          </w:p>
          <w:p w14:paraId="0CAF6F7A" w14:textId="77777777" w:rsidR="00BE6CC9" w:rsidRPr="00EF1096" w:rsidRDefault="00BE6CC9">
            <w:pPr>
              <w:ind w:left="114"/>
              <w:rPr>
                <w:bCs/>
              </w:rPr>
            </w:pPr>
          </w:p>
          <w:p w14:paraId="5B11F1C3" w14:textId="77777777" w:rsidR="00BE6CC9" w:rsidRPr="00EF1096" w:rsidRDefault="00BE6CC9">
            <w:pPr>
              <w:ind w:left="114"/>
              <w:rPr>
                <w:bCs/>
              </w:rPr>
            </w:pPr>
          </w:p>
          <w:p w14:paraId="77B4CE24" w14:textId="41545371" w:rsidR="00241D7E" w:rsidRPr="00EF1096" w:rsidRDefault="000C0F8A">
            <w:pPr>
              <w:ind w:left="114"/>
            </w:pPr>
            <w:r w:rsidRPr="00EF1096">
              <w:rPr>
                <w:bCs/>
              </w:rPr>
              <w:t>Opere murarie e simili</w:t>
            </w:r>
          </w:p>
        </w:tc>
        <w:tc>
          <w:tcPr>
            <w:tcW w:w="7373" w:type="dxa"/>
            <w:tcBorders>
              <w:top w:val="single" w:sz="4" w:space="0" w:color="000000"/>
              <w:left w:val="single" w:sz="4" w:space="0" w:color="000000"/>
              <w:bottom w:val="single" w:sz="4" w:space="0" w:color="000000"/>
              <w:right w:val="single" w:sz="4" w:space="0" w:color="000000"/>
            </w:tcBorders>
          </w:tcPr>
          <w:p w14:paraId="6E5535A9" w14:textId="77777777" w:rsidR="00241D7E" w:rsidRPr="00EF1096" w:rsidRDefault="000C0F8A">
            <w:r w:rsidRPr="00EF1096">
              <w:t>- Copia del contratto di acquisto o documentazione equipollente atta a confermare l’ordine di acquisto (ad esempio: conferma d’ordine, ordine del bene firmato dal proponente, …)</w:t>
            </w:r>
          </w:p>
        </w:tc>
      </w:tr>
      <w:tr w:rsidR="00241D7E" w:rsidRPr="00EF1096" w14:paraId="48EAFDB2" w14:textId="77777777">
        <w:trPr>
          <w:trHeight w:val="554"/>
        </w:trPr>
        <w:tc>
          <w:tcPr>
            <w:tcW w:w="2264" w:type="dxa"/>
            <w:vMerge/>
            <w:tcBorders>
              <w:left w:val="single" w:sz="4" w:space="0" w:color="000000"/>
              <w:bottom w:val="single" w:sz="4" w:space="0" w:color="000000"/>
              <w:right w:val="single" w:sz="4" w:space="0" w:color="000000"/>
            </w:tcBorders>
          </w:tcPr>
          <w:p w14:paraId="379B3AAE"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592704AB" w14:textId="77777777" w:rsidR="00241D7E" w:rsidRPr="00EF1096" w:rsidRDefault="000C0F8A">
            <w:r w:rsidRPr="00EF1096">
              <w:t>- Copia della fattura/parcella/nota di debito</w:t>
            </w:r>
          </w:p>
        </w:tc>
      </w:tr>
      <w:tr w:rsidR="00241D7E" w:rsidRPr="00EF1096" w14:paraId="2B07DC10" w14:textId="77777777">
        <w:trPr>
          <w:trHeight w:val="420"/>
        </w:trPr>
        <w:tc>
          <w:tcPr>
            <w:tcW w:w="2264" w:type="dxa"/>
            <w:vMerge/>
            <w:tcBorders>
              <w:left w:val="single" w:sz="4" w:space="0" w:color="000000"/>
              <w:bottom w:val="single" w:sz="4" w:space="0" w:color="000000"/>
              <w:right w:val="single" w:sz="4" w:space="0" w:color="000000"/>
            </w:tcBorders>
          </w:tcPr>
          <w:p w14:paraId="7A136CE1"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5644DE0F" w14:textId="77777777" w:rsidR="00241D7E" w:rsidRPr="00EF1096" w:rsidRDefault="000C0F8A">
            <w:r w:rsidRPr="00EF1096">
              <w:t>- Copia di tutti i documenti necessari a dimostrare la quietanza (cfr. anche par. 2.4.2): ad es.: mezzi di pagamento, e</w:t>
            </w:r>
            <w:r w:rsidRPr="00EF1096">
              <w:rPr>
                <w:rFonts w:cstheme="minorHAnsi"/>
                <w:color w:val="000000"/>
              </w:rPr>
              <w:t>stratti di conto corrente da cui si evincono i movimenti bancari di progetto</w:t>
            </w:r>
          </w:p>
        </w:tc>
      </w:tr>
      <w:tr w:rsidR="00241D7E" w:rsidRPr="00EF1096" w14:paraId="4F3C15E8" w14:textId="77777777">
        <w:trPr>
          <w:trHeight w:val="420"/>
        </w:trPr>
        <w:tc>
          <w:tcPr>
            <w:tcW w:w="2264" w:type="dxa"/>
            <w:vMerge/>
            <w:tcBorders>
              <w:left w:val="single" w:sz="4" w:space="0" w:color="000000"/>
              <w:bottom w:val="single" w:sz="4" w:space="0" w:color="000000"/>
              <w:right w:val="single" w:sz="4" w:space="0" w:color="000000"/>
            </w:tcBorders>
          </w:tcPr>
          <w:p w14:paraId="679219E4"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6AF835FD" w14:textId="77777777" w:rsidR="00241D7E" w:rsidRPr="00EF1096" w:rsidRDefault="000C0F8A">
            <w:r w:rsidRPr="00EF1096">
              <w:t>- Eventuali verbali di collaudo/accettazione</w:t>
            </w:r>
          </w:p>
        </w:tc>
      </w:tr>
      <w:tr w:rsidR="00241D7E" w:rsidRPr="00EF1096" w14:paraId="239311C9" w14:textId="77777777">
        <w:trPr>
          <w:trHeight w:val="437"/>
        </w:trPr>
        <w:tc>
          <w:tcPr>
            <w:tcW w:w="2264" w:type="dxa"/>
            <w:vMerge/>
            <w:tcBorders>
              <w:left w:val="single" w:sz="4" w:space="0" w:color="000000"/>
              <w:bottom w:val="single" w:sz="4" w:space="0" w:color="000000"/>
              <w:right w:val="single" w:sz="4" w:space="0" w:color="000000"/>
            </w:tcBorders>
          </w:tcPr>
          <w:p w14:paraId="4F214DCE"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4BB2C096" w14:textId="77777777" w:rsidR="00241D7E" w:rsidRPr="00EF1096" w:rsidRDefault="000C0F8A">
            <w:r w:rsidRPr="00EF1096">
              <w:t>- iscrizione nel registro dei beni ammortizzabili</w:t>
            </w:r>
          </w:p>
        </w:tc>
      </w:tr>
    </w:tbl>
    <w:p w14:paraId="5C1E16F2" w14:textId="77777777" w:rsidR="00241D7E" w:rsidRPr="00232AE1" w:rsidRDefault="00241D7E">
      <w:pPr>
        <w:ind w:left="360"/>
        <w:rPr>
          <w:b/>
          <w:sz w:val="18"/>
          <w:szCs w:val="18"/>
        </w:rPr>
      </w:pPr>
    </w:p>
    <w:tbl>
      <w:tblPr>
        <w:tblW w:w="9638" w:type="dxa"/>
        <w:tblInd w:w="297" w:type="dxa"/>
        <w:tblLayout w:type="fixed"/>
        <w:tblCellMar>
          <w:left w:w="5" w:type="dxa"/>
          <w:right w:w="5" w:type="dxa"/>
        </w:tblCellMar>
        <w:tblLook w:val="01E0" w:firstRow="1" w:lastRow="1" w:firstColumn="1" w:lastColumn="1" w:noHBand="0" w:noVBand="0"/>
      </w:tblPr>
      <w:tblGrid>
        <w:gridCol w:w="2264"/>
        <w:gridCol w:w="7374"/>
      </w:tblGrid>
      <w:tr w:rsidR="00241D7E" w:rsidRPr="00EF1096" w14:paraId="2459808C" w14:textId="77777777">
        <w:trPr>
          <w:trHeight w:val="555"/>
        </w:trPr>
        <w:tc>
          <w:tcPr>
            <w:tcW w:w="2264" w:type="dxa"/>
            <w:tcBorders>
              <w:top w:val="single" w:sz="4" w:space="0" w:color="000000"/>
              <w:left w:val="single" w:sz="4" w:space="0" w:color="000000"/>
              <w:bottom w:val="single" w:sz="4" w:space="0" w:color="000000"/>
              <w:right w:val="single" w:sz="4" w:space="0" w:color="000000"/>
            </w:tcBorders>
            <w:shd w:val="clear" w:color="auto" w:fill="94B2D6"/>
          </w:tcPr>
          <w:p w14:paraId="09633455" w14:textId="77777777" w:rsidR="00241D7E" w:rsidRPr="00EF1096" w:rsidRDefault="000C0F8A">
            <w:pPr>
              <w:ind w:left="360"/>
              <w:jc w:val="center"/>
              <w:rPr>
                <w:b/>
              </w:rPr>
            </w:pPr>
            <w:r w:rsidRPr="00EF1096">
              <w:rPr>
                <w:b/>
              </w:rPr>
              <w:t>Tipologia</w:t>
            </w:r>
          </w:p>
        </w:tc>
        <w:tc>
          <w:tcPr>
            <w:tcW w:w="7373" w:type="dxa"/>
            <w:tcBorders>
              <w:top w:val="single" w:sz="4" w:space="0" w:color="000000"/>
              <w:left w:val="single" w:sz="4" w:space="0" w:color="000000"/>
              <w:bottom w:val="single" w:sz="4" w:space="0" w:color="000000"/>
              <w:right w:val="single" w:sz="4" w:space="0" w:color="000000"/>
            </w:tcBorders>
            <w:shd w:val="clear" w:color="auto" w:fill="94B2D6"/>
          </w:tcPr>
          <w:p w14:paraId="3DDB625E" w14:textId="77777777" w:rsidR="00241D7E" w:rsidRPr="00EF1096" w:rsidRDefault="000C0F8A">
            <w:pPr>
              <w:ind w:left="360"/>
              <w:jc w:val="center"/>
              <w:rPr>
                <w:b/>
              </w:rPr>
            </w:pPr>
            <w:r w:rsidRPr="00EF1096">
              <w:rPr>
                <w:b/>
              </w:rPr>
              <w:t>Documentazione giustificativa richiesta</w:t>
            </w:r>
          </w:p>
        </w:tc>
      </w:tr>
      <w:tr w:rsidR="00241D7E" w:rsidRPr="00EF1096" w14:paraId="2A379218" w14:textId="77777777" w:rsidTr="00232AE1">
        <w:trPr>
          <w:trHeight w:val="1808"/>
        </w:trPr>
        <w:tc>
          <w:tcPr>
            <w:tcW w:w="2264" w:type="dxa"/>
            <w:vMerge w:val="restart"/>
            <w:tcBorders>
              <w:top w:val="single" w:sz="4" w:space="0" w:color="000000"/>
              <w:left w:val="single" w:sz="4" w:space="0" w:color="000000"/>
              <w:bottom w:val="single" w:sz="4" w:space="0" w:color="000000"/>
              <w:right w:val="single" w:sz="4" w:space="0" w:color="000000"/>
            </w:tcBorders>
          </w:tcPr>
          <w:p w14:paraId="49019228" w14:textId="77777777" w:rsidR="00BE6CC9" w:rsidRPr="00EF1096" w:rsidRDefault="00BE6CC9">
            <w:pPr>
              <w:ind w:left="114"/>
            </w:pPr>
          </w:p>
          <w:p w14:paraId="25B2EC11" w14:textId="77777777" w:rsidR="00BE6CC9" w:rsidRPr="00EF1096" w:rsidRDefault="00BE6CC9">
            <w:pPr>
              <w:ind w:left="114"/>
            </w:pPr>
          </w:p>
          <w:p w14:paraId="18A550E1" w14:textId="5C50E01F" w:rsidR="00241D7E" w:rsidRPr="00EF1096" w:rsidRDefault="000C0F8A">
            <w:pPr>
              <w:ind w:left="114"/>
            </w:pPr>
            <w:r w:rsidRPr="00EF1096">
              <w:t>Acquisto di macchinari e attrezzature o forniture di componenti</w:t>
            </w:r>
          </w:p>
        </w:tc>
        <w:tc>
          <w:tcPr>
            <w:tcW w:w="7373" w:type="dxa"/>
            <w:tcBorders>
              <w:top w:val="single" w:sz="4" w:space="0" w:color="000000"/>
              <w:left w:val="single" w:sz="4" w:space="0" w:color="000000"/>
              <w:bottom w:val="single" w:sz="4" w:space="0" w:color="000000"/>
              <w:right w:val="single" w:sz="4" w:space="0" w:color="000000"/>
            </w:tcBorders>
          </w:tcPr>
          <w:p w14:paraId="191C8F4C" w14:textId="77777777" w:rsidR="00241D7E" w:rsidRPr="00EF1096" w:rsidRDefault="000C0F8A">
            <w:r w:rsidRPr="00EF1096">
              <w:t>- Copia del contratto di acquisto o documentazione equipollente atta a confermare l’ordine di acquisto (ad esempio: conferma d’ordine, ordine del bene firmato dal proponente, …)</w:t>
            </w:r>
          </w:p>
          <w:p w14:paraId="06E8C0C2" w14:textId="1027D174" w:rsidR="00241D7E" w:rsidRPr="00EF1096" w:rsidRDefault="000C0F8A" w:rsidP="00232AE1">
            <w:pPr>
              <w:contextualSpacing/>
              <w:jc w:val="both"/>
            </w:pPr>
            <w:bookmarkStart w:id="39" w:name="_Hlk109501519"/>
            <w:r w:rsidRPr="00232AE1">
              <w:t>- (ove applicabile)</w:t>
            </w:r>
            <w:bookmarkEnd w:id="39"/>
            <w:r w:rsidRPr="00232AE1">
              <w:t xml:space="preserve"> copia del contratto di acquisto dei beni mobili registrati e, in caso di mezzi targati, della carta di circolazione e del certificato di proprietà;</w:t>
            </w:r>
          </w:p>
        </w:tc>
      </w:tr>
      <w:tr w:rsidR="00241D7E" w:rsidRPr="00EF1096" w14:paraId="78503A36" w14:textId="77777777" w:rsidTr="00232AE1">
        <w:trPr>
          <w:trHeight w:val="416"/>
        </w:trPr>
        <w:tc>
          <w:tcPr>
            <w:tcW w:w="2264" w:type="dxa"/>
            <w:vMerge/>
            <w:tcBorders>
              <w:left w:val="single" w:sz="4" w:space="0" w:color="000000"/>
              <w:bottom w:val="single" w:sz="4" w:space="0" w:color="000000"/>
              <w:right w:val="single" w:sz="4" w:space="0" w:color="000000"/>
            </w:tcBorders>
          </w:tcPr>
          <w:p w14:paraId="30EC5E5D"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76ECDFBD" w14:textId="77777777" w:rsidR="00241D7E" w:rsidRPr="00EF1096" w:rsidRDefault="000C0F8A">
            <w:r w:rsidRPr="00EF1096">
              <w:t>- Copia della fattura/parcella/nota di debito</w:t>
            </w:r>
          </w:p>
        </w:tc>
      </w:tr>
      <w:tr w:rsidR="00241D7E" w:rsidRPr="00EF1096" w14:paraId="2F8AA9C0" w14:textId="77777777">
        <w:trPr>
          <w:trHeight w:val="420"/>
        </w:trPr>
        <w:tc>
          <w:tcPr>
            <w:tcW w:w="2264" w:type="dxa"/>
            <w:vMerge/>
            <w:tcBorders>
              <w:left w:val="single" w:sz="4" w:space="0" w:color="000000"/>
              <w:bottom w:val="single" w:sz="4" w:space="0" w:color="000000"/>
              <w:right w:val="single" w:sz="4" w:space="0" w:color="000000"/>
            </w:tcBorders>
          </w:tcPr>
          <w:p w14:paraId="38D620D4"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09B63E8F" w14:textId="77777777" w:rsidR="00241D7E" w:rsidRPr="00EF1096" w:rsidRDefault="000C0F8A">
            <w:r w:rsidRPr="00EF1096">
              <w:t>- Copia di tutti i documenti necessari a dimostrare la quietanza (cfr. anche par. 2.4.2): ad es.: mezzi di pagamento, e</w:t>
            </w:r>
            <w:r w:rsidRPr="00EF1096">
              <w:rPr>
                <w:rFonts w:cstheme="minorHAnsi"/>
                <w:color w:val="000000"/>
              </w:rPr>
              <w:t>stratti di conto corrente da cui si evincono i movimenti bancari di progetto</w:t>
            </w:r>
          </w:p>
        </w:tc>
      </w:tr>
      <w:tr w:rsidR="00241D7E" w:rsidRPr="00EF1096" w14:paraId="17C45F05" w14:textId="77777777">
        <w:trPr>
          <w:trHeight w:val="420"/>
        </w:trPr>
        <w:tc>
          <w:tcPr>
            <w:tcW w:w="2264" w:type="dxa"/>
            <w:vMerge/>
            <w:tcBorders>
              <w:left w:val="single" w:sz="4" w:space="0" w:color="000000"/>
              <w:bottom w:val="single" w:sz="4" w:space="0" w:color="000000"/>
              <w:right w:val="single" w:sz="4" w:space="0" w:color="000000"/>
            </w:tcBorders>
          </w:tcPr>
          <w:p w14:paraId="759EEE42"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6D274D10" w14:textId="77777777" w:rsidR="00241D7E" w:rsidRPr="00EF1096" w:rsidRDefault="000C0F8A">
            <w:r w:rsidRPr="00EF1096">
              <w:t>- Eventuali verbali di collaudo/accettazione</w:t>
            </w:r>
          </w:p>
        </w:tc>
      </w:tr>
      <w:tr w:rsidR="00241D7E" w:rsidRPr="00EF1096" w14:paraId="25D0A092" w14:textId="77777777">
        <w:trPr>
          <w:trHeight w:val="437"/>
        </w:trPr>
        <w:tc>
          <w:tcPr>
            <w:tcW w:w="2264" w:type="dxa"/>
            <w:vMerge/>
            <w:tcBorders>
              <w:left w:val="single" w:sz="4" w:space="0" w:color="000000"/>
              <w:bottom w:val="single" w:sz="4" w:space="0" w:color="000000"/>
              <w:right w:val="single" w:sz="4" w:space="0" w:color="000000"/>
            </w:tcBorders>
          </w:tcPr>
          <w:p w14:paraId="637DEE33" w14:textId="77777777" w:rsidR="00241D7E" w:rsidRPr="00EF1096" w:rsidRDefault="00241D7E">
            <w:pPr>
              <w:ind w:left="360"/>
            </w:pPr>
          </w:p>
        </w:tc>
        <w:tc>
          <w:tcPr>
            <w:tcW w:w="7373" w:type="dxa"/>
            <w:tcBorders>
              <w:top w:val="single" w:sz="4" w:space="0" w:color="000000"/>
              <w:left w:val="single" w:sz="4" w:space="0" w:color="000000"/>
              <w:bottom w:val="single" w:sz="4" w:space="0" w:color="000000"/>
              <w:right w:val="single" w:sz="4" w:space="0" w:color="000000"/>
            </w:tcBorders>
          </w:tcPr>
          <w:p w14:paraId="7127FAE2" w14:textId="77777777" w:rsidR="00241D7E" w:rsidRPr="00EF1096" w:rsidRDefault="000C0F8A">
            <w:r w:rsidRPr="00EF1096">
              <w:t>- iscrizione nel registro dei beni ammortizzabili</w:t>
            </w:r>
          </w:p>
        </w:tc>
      </w:tr>
    </w:tbl>
    <w:p w14:paraId="4FACCD3E" w14:textId="77777777" w:rsidR="00241D7E" w:rsidRPr="00232AE1" w:rsidRDefault="00241D7E">
      <w:pPr>
        <w:ind w:left="360"/>
        <w:rPr>
          <w:b/>
          <w:sz w:val="18"/>
          <w:szCs w:val="18"/>
        </w:rPr>
      </w:pPr>
      <w:bookmarkStart w:id="40" w:name="4.7_Spese_per_l’utilizzo_di_strumentazio"/>
      <w:bookmarkStart w:id="41" w:name="_bookmark34"/>
      <w:bookmarkEnd w:id="40"/>
      <w:bookmarkEnd w:id="41"/>
    </w:p>
    <w:tbl>
      <w:tblPr>
        <w:tblW w:w="9621" w:type="dxa"/>
        <w:tblInd w:w="297" w:type="dxa"/>
        <w:tblLayout w:type="fixed"/>
        <w:tblCellMar>
          <w:left w:w="5" w:type="dxa"/>
          <w:right w:w="5" w:type="dxa"/>
        </w:tblCellMar>
        <w:tblLook w:val="01E0" w:firstRow="1" w:lastRow="1" w:firstColumn="1" w:lastColumn="1" w:noHBand="0" w:noVBand="0"/>
      </w:tblPr>
      <w:tblGrid>
        <w:gridCol w:w="1763"/>
        <w:gridCol w:w="7858"/>
      </w:tblGrid>
      <w:tr w:rsidR="00241D7E" w:rsidRPr="00EF1096" w14:paraId="0ABF4518" w14:textId="77777777">
        <w:trPr>
          <w:trHeight w:val="556"/>
        </w:trPr>
        <w:tc>
          <w:tcPr>
            <w:tcW w:w="1763" w:type="dxa"/>
            <w:tcBorders>
              <w:top w:val="single" w:sz="4" w:space="0" w:color="000000"/>
              <w:left w:val="single" w:sz="4" w:space="0" w:color="000000"/>
              <w:bottom w:val="single" w:sz="4" w:space="0" w:color="000000"/>
              <w:right w:val="single" w:sz="4" w:space="0" w:color="000000"/>
            </w:tcBorders>
            <w:shd w:val="clear" w:color="auto" w:fill="94B2D6"/>
          </w:tcPr>
          <w:p w14:paraId="334A92F3" w14:textId="77777777" w:rsidR="00241D7E" w:rsidRPr="00EF1096" w:rsidRDefault="000C0F8A">
            <w:pPr>
              <w:ind w:left="114"/>
              <w:jc w:val="center"/>
              <w:rPr>
                <w:b/>
              </w:rPr>
            </w:pPr>
            <w:r w:rsidRPr="00EF1096">
              <w:rPr>
                <w:b/>
              </w:rPr>
              <w:t>Tipologia</w:t>
            </w:r>
          </w:p>
        </w:tc>
        <w:tc>
          <w:tcPr>
            <w:tcW w:w="7857" w:type="dxa"/>
            <w:tcBorders>
              <w:top w:val="single" w:sz="4" w:space="0" w:color="000000"/>
              <w:left w:val="single" w:sz="4" w:space="0" w:color="000000"/>
              <w:bottom w:val="single" w:sz="4" w:space="0" w:color="000000"/>
              <w:right w:val="single" w:sz="4" w:space="0" w:color="000000"/>
            </w:tcBorders>
            <w:shd w:val="clear" w:color="auto" w:fill="94B2D6"/>
          </w:tcPr>
          <w:p w14:paraId="4EF43C6F" w14:textId="77777777" w:rsidR="00241D7E" w:rsidRPr="00EF1096" w:rsidRDefault="000C0F8A">
            <w:pPr>
              <w:ind w:left="134"/>
              <w:jc w:val="center"/>
              <w:rPr>
                <w:b/>
              </w:rPr>
            </w:pPr>
            <w:r w:rsidRPr="00EF1096">
              <w:rPr>
                <w:b/>
              </w:rPr>
              <w:t>Documentazione giustificativa richiesta</w:t>
            </w:r>
          </w:p>
        </w:tc>
      </w:tr>
      <w:tr w:rsidR="00241D7E" w:rsidRPr="00EF1096" w14:paraId="679EC498" w14:textId="77777777">
        <w:trPr>
          <w:trHeight w:val="927"/>
        </w:trPr>
        <w:tc>
          <w:tcPr>
            <w:tcW w:w="1763" w:type="dxa"/>
            <w:vMerge w:val="restart"/>
            <w:tcBorders>
              <w:top w:val="single" w:sz="4" w:space="0" w:color="000000"/>
              <w:left w:val="single" w:sz="4" w:space="0" w:color="000000"/>
              <w:bottom w:val="single" w:sz="4" w:space="0" w:color="000000"/>
              <w:right w:val="single" w:sz="4" w:space="0" w:color="000000"/>
            </w:tcBorders>
          </w:tcPr>
          <w:p w14:paraId="66CA6A3B" w14:textId="77777777" w:rsidR="00241D7E" w:rsidRPr="00EF1096" w:rsidRDefault="000C0F8A">
            <w:pPr>
              <w:ind w:left="116"/>
            </w:pPr>
            <w:r w:rsidRPr="00EF1096">
              <w:t>Investimenti immateriali</w:t>
            </w:r>
          </w:p>
          <w:p w14:paraId="7E5A4254" w14:textId="77777777" w:rsidR="00241D7E" w:rsidRPr="00EF1096" w:rsidRDefault="000C0F8A">
            <w:pPr>
              <w:pStyle w:val="Paragrafoelenco"/>
              <w:numPr>
                <w:ilvl w:val="0"/>
                <w:numId w:val="43"/>
              </w:numPr>
              <w:ind w:left="399"/>
            </w:pPr>
            <w:bookmarkStart w:id="42" w:name="_Hlk213318205"/>
            <w:r w:rsidRPr="00EF1096">
              <w:t>Software, brevetti, licenze e marchi</w:t>
            </w:r>
            <w:bookmarkEnd w:id="42"/>
          </w:p>
          <w:p w14:paraId="67AF9C1B" w14:textId="77777777" w:rsidR="00241D7E" w:rsidRPr="00EF1096" w:rsidRDefault="000C0F8A">
            <w:pPr>
              <w:pStyle w:val="Paragrafoelenco"/>
              <w:numPr>
                <w:ilvl w:val="0"/>
                <w:numId w:val="43"/>
              </w:numPr>
              <w:ind w:left="399"/>
            </w:pPr>
            <w:r w:rsidRPr="00EF1096">
              <w:t>Servizi di progettazione consulenza e altri servizi</w:t>
            </w:r>
          </w:p>
        </w:tc>
        <w:tc>
          <w:tcPr>
            <w:tcW w:w="7857" w:type="dxa"/>
            <w:tcBorders>
              <w:top w:val="single" w:sz="4" w:space="0" w:color="000000"/>
              <w:left w:val="single" w:sz="4" w:space="0" w:color="000000"/>
              <w:bottom w:val="single" w:sz="4" w:space="0" w:color="000000"/>
              <w:right w:val="single" w:sz="4" w:space="0" w:color="000000"/>
            </w:tcBorders>
          </w:tcPr>
          <w:p w14:paraId="5704A0EF" w14:textId="77777777" w:rsidR="00241D7E" w:rsidRPr="00EF1096" w:rsidRDefault="000C0F8A">
            <w:r w:rsidRPr="00EF1096">
              <w:t>- Copia del contratto stipulato o documentazione equipollente atta a confermare l’ordine (ad esempio: conferma d’ordine, ordine firmato dal proponente, …) con l’indicazione della prestazione richiesta</w:t>
            </w:r>
          </w:p>
        </w:tc>
      </w:tr>
      <w:tr w:rsidR="00241D7E" w:rsidRPr="00EF1096" w14:paraId="6194A07F" w14:textId="77777777">
        <w:trPr>
          <w:trHeight w:val="490"/>
        </w:trPr>
        <w:tc>
          <w:tcPr>
            <w:tcW w:w="1763" w:type="dxa"/>
            <w:vMerge/>
            <w:tcBorders>
              <w:left w:val="single" w:sz="4" w:space="0" w:color="000000"/>
              <w:right w:val="single" w:sz="4" w:space="0" w:color="000000"/>
            </w:tcBorders>
          </w:tcPr>
          <w:p w14:paraId="50E8D7E8" w14:textId="77777777" w:rsidR="00241D7E" w:rsidRPr="00EF1096" w:rsidRDefault="00241D7E">
            <w:pPr>
              <w:ind w:left="709"/>
            </w:pPr>
          </w:p>
        </w:tc>
        <w:tc>
          <w:tcPr>
            <w:tcW w:w="7857" w:type="dxa"/>
            <w:tcBorders>
              <w:top w:val="single" w:sz="4" w:space="0" w:color="000000"/>
              <w:left w:val="single" w:sz="4" w:space="0" w:color="000000"/>
              <w:bottom w:val="single" w:sz="4" w:space="0" w:color="000000"/>
              <w:right w:val="single" w:sz="4" w:space="0" w:color="000000"/>
            </w:tcBorders>
          </w:tcPr>
          <w:p w14:paraId="0FAFAD36" w14:textId="77777777" w:rsidR="00241D7E" w:rsidRPr="00EF1096" w:rsidRDefault="000C0F8A">
            <w:r w:rsidRPr="00EF1096">
              <w:t>- Copia della fattura/parcella/nota di debito</w:t>
            </w:r>
          </w:p>
        </w:tc>
      </w:tr>
      <w:tr w:rsidR="00241D7E" w:rsidRPr="00EF1096" w14:paraId="1FC02657" w14:textId="77777777">
        <w:trPr>
          <w:trHeight w:val="705"/>
        </w:trPr>
        <w:tc>
          <w:tcPr>
            <w:tcW w:w="1763" w:type="dxa"/>
            <w:vMerge/>
            <w:tcBorders>
              <w:left w:val="single" w:sz="4" w:space="0" w:color="000000"/>
              <w:right w:val="single" w:sz="4" w:space="0" w:color="000000"/>
            </w:tcBorders>
          </w:tcPr>
          <w:p w14:paraId="1DDE049A" w14:textId="77777777" w:rsidR="00241D7E" w:rsidRPr="00EF1096" w:rsidRDefault="00241D7E">
            <w:pPr>
              <w:ind w:left="709"/>
            </w:pPr>
          </w:p>
        </w:tc>
        <w:tc>
          <w:tcPr>
            <w:tcW w:w="7857" w:type="dxa"/>
            <w:tcBorders>
              <w:top w:val="single" w:sz="4" w:space="0" w:color="000000"/>
              <w:left w:val="single" w:sz="4" w:space="0" w:color="000000"/>
              <w:bottom w:val="single" w:sz="4" w:space="0" w:color="000000"/>
              <w:right w:val="single" w:sz="4" w:space="0" w:color="000000"/>
            </w:tcBorders>
          </w:tcPr>
          <w:p w14:paraId="696340F7" w14:textId="77777777" w:rsidR="00241D7E" w:rsidRPr="00EF1096" w:rsidRDefault="000C0F8A">
            <w:r w:rsidRPr="00EF1096">
              <w:t>- Copia di tutti i documenti necessari a dimostrare la quietanza (cfr. anche par. 2.4.2): ad es.: mezzi di pagamento; ritenuta d’acconto ove prevista (F24) esplicitando in dichiarazione – ove l’F24 sia cumulativo – per quali soggetti è effettuato il versamento; e</w:t>
            </w:r>
            <w:r w:rsidRPr="00EF1096">
              <w:rPr>
                <w:rFonts w:cstheme="minorHAnsi"/>
                <w:color w:val="000000"/>
              </w:rPr>
              <w:t>stratti di conto corrente da cui si evincono i movimenti bancari di progetto</w:t>
            </w:r>
          </w:p>
        </w:tc>
      </w:tr>
      <w:tr w:rsidR="00241D7E" w:rsidRPr="00EF1096" w14:paraId="453E872D" w14:textId="77777777">
        <w:trPr>
          <w:trHeight w:val="486"/>
        </w:trPr>
        <w:tc>
          <w:tcPr>
            <w:tcW w:w="1763" w:type="dxa"/>
            <w:vMerge/>
            <w:tcBorders>
              <w:left w:val="single" w:sz="4" w:space="0" w:color="000000"/>
              <w:bottom w:val="single" w:sz="4" w:space="0" w:color="000000"/>
              <w:right w:val="single" w:sz="4" w:space="0" w:color="000000"/>
            </w:tcBorders>
          </w:tcPr>
          <w:p w14:paraId="298B8C95" w14:textId="77777777" w:rsidR="00241D7E" w:rsidRPr="00EF1096" w:rsidRDefault="00241D7E">
            <w:pPr>
              <w:ind w:left="709"/>
            </w:pPr>
          </w:p>
        </w:tc>
        <w:tc>
          <w:tcPr>
            <w:tcW w:w="7857" w:type="dxa"/>
            <w:tcBorders>
              <w:top w:val="single" w:sz="4" w:space="0" w:color="000000"/>
              <w:left w:val="single" w:sz="4" w:space="0" w:color="000000"/>
              <w:bottom w:val="single" w:sz="4" w:space="0" w:color="000000"/>
              <w:right w:val="single" w:sz="4" w:space="0" w:color="000000"/>
            </w:tcBorders>
          </w:tcPr>
          <w:p w14:paraId="699CF3B6" w14:textId="77777777" w:rsidR="00241D7E" w:rsidRPr="00EF1096" w:rsidRDefault="000C0F8A">
            <w:r w:rsidRPr="00EF1096">
              <w:t>- iscrizione nel registro dei beni ammortizzabili</w:t>
            </w:r>
          </w:p>
        </w:tc>
      </w:tr>
    </w:tbl>
    <w:p w14:paraId="19E7213A" w14:textId="77777777" w:rsidR="00241D7E" w:rsidRPr="00EF1096" w:rsidRDefault="000C0F8A">
      <w:pPr>
        <w:pStyle w:val="Titolo1"/>
        <w:numPr>
          <w:ilvl w:val="1"/>
          <w:numId w:val="8"/>
        </w:numPr>
        <w:tabs>
          <w:tab w:val="left" w:pos="0"/>
          <w:tab w:val="left" w:pos="567"/>
        </w:tabs>
        <w:spacing w:after="120"/>
        <w:rPr>
          <w:rFonts w:cstheme="minorHAnsi"/>
          <w:sz w:val="22"/>
          <w:szCs w:val="22"/>
        </w:rPr>
      </w:pPr>
      <w:bookmarkStart w:id="43" w:name="_Toc214354498"/>
      <w:r w:rsidRPr="00EF1096">
        <w:rPr>
          <w:rFonts w:cstheme="minorHAnsi"/>
          <w:sz w:val="22"/>
          <w:szCs w:val="22"/>
        </w:rPr>
        <w:lastRenderedPageBreak/>
        <w:t>Documentazione obbligatoria</w:t>
      </w:r>
      <w:bookmarkEnd w:id="43"/>
    </w:p>
    <w:p w14:paraId="52F25D93" w14:textId="13014BE9" w:rsidR="00241D7E" w:rsidRDefault="000C0F8A">
      <w:pPr>
        <w:ind w:left="357"/>
      </w:pPr>
      <w:r w:rsidRPr="00D95831">
        <w:t>Per le spese rendicontate, il beneficiario</w:t>
      </w:r>
      <w:r>
        <w:t xml:space="preserve"> deve presentare </w:t>
      </w:r>
      <w:r w:rsidRPr="00175F04">
        <w:t xml:space="preserve">una </w:t>
      </w:r>
      <w:r w:rsidRPr="00175F04">
        <w:rPr>
          <w:b/>
          <w:bCs/>
        </w:rPr>
        <w:t>dichiarazione sostitutiva</w:t>
      </w:r>
      <w:r>
        <w:rPr>
          <w:b/>
          <w:bCs/>
        </w:rPr>
        <w:t xml:space="preserve"> dell’atto di notorietà</w:t>
      </w:r>
      <w:r>
        <w:t xml:space="preserve"> (art. 47 DPR 445/2000), firmata digitalmente dal legale rappresentante dell’impresa, che attesti la </w:t>
      </w:r>
      <w:r>
        <w:rPr>
          <w:b/>
          <w:bCs/>
        </w:rPr>
        <w:t>conformità all’originale</w:t>
      </w:r>
      <w:r w:rsidR="00D95831">
        <w:rPr>
          <w:rStyle w:val="Rimandonotaapidipagina"/>
          <w:b/>
          <w:bCs/>
        </w:rPr>
        <w:footnoteReference w:id="10"/>
      </w:r>
      <w:r>
        <w:t xml:space="preserve"> delle copie dei documenti di spesa presentati come meglio specificato al successivo paragrafo 6.</w:t>
      </w:r>
    </w:p>
    <w:p w14:paraId="36FCB063" w14:textId="77777777" w:rsidR="00241D7E" w:rsidRDefault="000C0F8A">
      <w:pPr>
        <w:pStyle w:val="Titolo1"/>
        <w:numPr>
          <w:ilvl w:val="1"/>
          <w:numId w:val="8"/>
        </w:numPr>
        <w:tabs>
          <w:tab w:val="left" w:pos="0"/>
          <w:tab w:val="left" w:pos="567"/>
        </w:tabs>
        <w:spacing w:after="120"/>
        <w:rPr>
          <w:rFonts w:cstheme="minorHAnsi"/>
          <w:sz w:val="22"/>
          <w:szCs w:val="22"/>
        </w:rPr>
      </w:pPr>
      <w:bookmarkStart w:id="44" w:name="_Toc214354499"/>
      <w:r>
        <w:rPr>
          <w:rFonts w:cstheme="minorHAnsi"/>
          <w:sz w:val="22"/>
          <w:szCs w:val="22"/>
        </w:rPr>
        <w:t>Spese non ammissibili</w:t>
      </w:r>
      <w:bookmarkEnd w:id="44"/>
    </w:p>
    <w:p w14:paraId="09508469" w14:textId="301E8F5B" w:rsidR="00D95831" w:rsidRPr="00EF1096" w:rsidRDefault="008F0680" w:rsidP="00D95831">
      <w:pPr>
        <w:tabs>
          <w:tab w:val="left" w:pos="0"/>
        </w:tabs>
        <w:ind w:left="284"/>
      </w:pPr>
      <w:r w:rsidRPr="00EF1096">
        <w:t xml:space="preserve">Non sono ammissibili: </w:t>
      </w:r>
    </w:p>
    <w:p w14:paraId="6ABAA1F6" w14:textId="520E4A98" w:rsidR="00D95831" w:rsidRPr="00EF1096" w:rsidRDefault="00D95831" w:rsidP="00D95831">
      <w:pPr>
        <w:numPr>
          <w:ilvl w:val="0"/>
          <w:numId w:val="36"/>
        </w:numPr>
        <w:tabs>
          <w:tab w:val="clear" w:pos="720"/>
          <w:tab w:val="left" w:pos="0"/>
        </w:tabs>
        <w:ind w:left="714" w:hanging="357"/>
      </w:pPr>
      <w:r w:rsidRPr="00EF1096">
        <w:t>le spese effettuate da un Beneficiario che abbia modificato l’indirizzo produttivo e conseguentemente il proprio codice ATECO, in particolare se il nuovo indirizzo produttivo ricada nei settori:</w:t>
      </w:r>
    </w:p>
    <w:p w14:paraId="14E442E5" w14:textId="77777777" w:rsidR="00D95831" w:rsidRPr="00EF1096" w:rsidRDefault="00D95831" w:rsidP="00D95831">
      <w:pPr>
        <w:numPr>
          <w:ilvl w:val="0"/>
          <w:numId w:val="36"/>
        </w:numPr>
        <w:tabs>
          <w:tab w:val="clear" w:pos="720"/>
          <w:tab w:val="num" w:pos="1276"/>
        </w:tabs>
        <w:spacing w:line="240" w:lineRule="auto"/>
        <w:ind w:left="1134"/>
      </w:pPr>
      <w:r w:rsidRPr="00EF1096">
        <w:t>Siderurgico, carbone, costruzione navale, fibre sintetiche</w:t>
      </w:r>
    </w:p>
    <w:p w14:paraId="13E70D95" w14:textId="77777777" w:rsidR="00D95831" w:rsidRPr="00EF1096" w:rsidRDefault="00D95831" w:rsidP="00D95831">
      <w:pPr>
        <w:numPr>
          <w:ilvl w:val="0"/>
          <w:numId w:val="36"/>
        </w:numPr>
        <w:tabs>
          <w:tab w:val="clear" w:pos="720"/>
          <w:tab w:val="num" w:pos="1276"/>
        </w:tabs>
        <w:spacing w:line="240" w:lineRule="auto"/>
        <w:ind w:left="1134"/>
      </w:pPr>
      <w:r w:rsidRPr="00EF1096">
        <w:t>Trasporti e infrastrutture di trasporto</w:t>
      </w:r>
    </w:p>
    <w:p w14:paraId="2200BE0F" w14:textId="77777777" w:rsidR="00D95831" w:rsidRPr="00EF1096" w:rsidRDefault="00D95831" w:rsidP="00D95831">
      <w:pPr>
        <w:numPr>
          <w:ilvl w:val="0"/>
          <w:numId w:val="36"/>
        </w:numPr>
        <w:tabs>
          <w:tab w:val="clear" w:pos="720"/>
          <w:tab w:val="num" w:pos="1276"/>
        </w:tabs>
        <w:spacing w:line="240" w:lineRule="auto"/>
        <w:ind w:left="1134"/>
      </w:pPr>
      <w:r w:rsidRPr="00EF1096">
        <w:t>Produzione e distribuzione di energia</w:t>
      </w:r>
    </w:p>
    <w:p w14:paraId="11881061" w14:textId="77777777" w:rsidR="00D95831" w:rsidRPr="00EF1096" w:rsidRDefault="00D95831" w:rsidP="00D95831">
      <w:pPr>
        <w:numPr>
          <w:ilvl w:val="0"/>
          <w:numId w:val="36"/>
        </w:numPr>
        <w:tabs>
          <w:tab w:val="clear" w:pos="720"/>
          <w:tab w:val="num" w:pos="1276"/>
        </w:tabs>
        <w:spacing w:line="240" w:lineRule="auto"/>
        <w:ind w:left="1134"/>
      </w:pPr>
      <w:r w:rsidRPr="00EF1096">
        <w:t>Infrastrutture energetiche</w:t>
      </w:r>
    </w:p>
    <w:p w14:paraId="2BE9254B" w14:textId="77777777" w:rsidR="00D95831" w:rsidRPr="00EF1096" w:rsidRDefault="00D95831" w:rsidP="00D95831">
      <w:pPr>
        <w:numPr>
          <w:ilvl w:val="0"/>
          <w:numId w:val="36"/>
        </w:numPr>
        <w:tabs>
          <w:tab w:val="clear" w:pos="720"/>
          <w:tab w:val="num" w:pos="1276"/>
        </w:tabs>
        <w:spacing w:line="240" w:lineRule="auto"/>
        <w:ind w:left="1134"/>
      </w:pPr>
      <w:r w:rsidRPr="00EF1096">
        <w:t>Pesca, acquacoltura</w:t>
      </w:r>
    </w:p>
    <w:p w14:paraId="17079398" w14:textId="2AEB3483" w:rsidR="00241D7E" w:rsidRDefault="000C0F8A">
      <w:pPr>
        <w:numPr>
          <w:ilvl w:val="0"/>
          <w:numId w:val="36"/>
        </w:numPr>
        <w:tabs>
          <w:tab w:val="clear" w:pos="720"/>
          <w:tab w:val="left" w:pos="0"/>
        </w:tabs>
        <w:ind w:left="714" w:hanging="357"/>
      </w:pPr>
      <w:r>
        <w:t xml:space="preserve">Le spese relative a beni/servizi oggetto di contratti, lettere di incarico, preventivi sottoscritti </w:t>
      </w:r>
      <w:r w:rsidRPr="00F0743F">
        <w:t>in</w:t>
      </w:r>
      <w:r w:rsidRPr="00F0743F">
        <w:rPr>
          <w:b/>
          <w:bCs/>
        </w:rPr>
        <w:t xml:space="preserve"> data precedente</w:t>
      </w:r>
      <w:r>
        <w:t xml:space="preserve"> la data </w:t>
      </w:r>
      <w:r w:rsidRPr="00F0743F">
        <w:rPr>
          <w:b/>
          <w:bCs/>
        </w:rPr>
        <w:t>dell’istanza di agevolazione</w:t>
      </w:r>
    </w:p>
    <w:p w14:paraId="18B5E897" w14:textId="77777777" w:rsidR="00241D7E" w:rsidRDefault="000C0F8A">
      <w:pPr>
        <w:numPr>
          <w:ilvl w:val="0"/>
          <w:numId w:val="36"/>
        </w:numPr>
        <w:tabs>
          <w:tab w:val="clear" w:pos="720"/>
          <w:tab w:val="left" w:pos="0"/>
        </w:tabs>
        <w:ind w:left="714" w:hanging="357"/>
      </w:pPr>
      <w:r>
        <w:t xml:space="preserve">le spese sostenute con lo strumento della </w:t>
      </w:r>
      <w:r w:rsidRPr="00F0743F">
        <w:rPr>
          <w:b/>
          <w:bCs/>
        </w:rPr>
        <w:t>locazione finanziaria</w:t>
      </w:r>
      <w:r>
        <w:t xml:space="preserve">, del leasing e del </w:t>
      </w:r>
      <w:proofErr w:type="spellStart"/>
      <w:r>
        <w:t>lease</w:t>
      </w:r>
      <w:proofErr w:type="spellEnd"/>
      <w:r>
        <w:t>-back</w:t>
      </w:r>
    </w:p>
    <w:p w14:paraId="15A8AF71" w14:textId="77777777" w:rsidR="00241D7E" w:rsidRDefault="000C0F8A">
      <w:pPr>
        <w:numPr>
          <w:ilvl w:val="0"/>
          <w:numId w:val="36"/>
        </w:numPr>
        <w:tabs>
          <w:tab w:val="clear" w:pos="720"/>
          <w:tab w:val="left" w:pos="0"/>
        </w:tabs>
        <w:ind w:left="714" w:hanging="357"/>
      </w:pPr>
      <w:r>
        <w:t xml:space="preserve">le spese </w:t>
      </w:r>
      <w:r w:rsidRPr="00F0743F">
        <w:rPr>
          <w:b/>
          <w:bCs/>
        </w:rPr>
        <w:t>non coerenti con la normativa</w:t>
      </w:r>
      <w:r>
        <w:t xml:space="preserve"> europea, statale e regionale di riferimento;</w:t>
      </w:r>
    </w:p>
    <w:p w14:paraId="035F3994" w14:textId="77777777" w:rsidR="00241D7E" w:rsidRDefault="000C0F8A">
      <w:pPr>
        <w:numPr>
          <w:ilvl w:val="0"/>
          <w:numId w:val="36"/>
        </w:numPr>
        <w:tabs>
          <w:tab w:val="clear" w:pos="720"/>
          <w:tab w:val="left" w:pos="0"/>
        </w:tabs>
        <w:ind w:left="714" w:hanging="357"/>
      </w:pPr>
      <w:r w:rsidRPr="00F0743F">
        <w:rPr>
          <w:b/>
          <w:bCs/>
        </w:rPr>
        <w:t>l’IVA</w:t>
      </w:r>
      <w:r>
        <w:t>, e di ogni altro onere accessorio. L'IVA potrà essere rendicontata solo qualora essa non sia recuperabile. Le spese in valuta estera possono essere ammesse alle agevolazioni per un controvalore in euro pari all’imponibile ai fini IVA, al cambio come determinato applicando il tasso ufficiale di cambio pubblicato sulla G.U., ai sensi dell'art 110 c. 9 del TUIR, riferito al giorno di effettiva esecuzione del pagamento a favore del fornitore di servizi;</w:t>
      </w:r>
    </w:p>
    <w:p w14:paraId="773086BA" w14:textId="77777777" w:rsidR="00241D7E" w:rsidRDefault="000C0F8A">
      <w:pPr>
        <w:numPr>
          <w:ilvl w:val="0"/>
          <w:numId w:val="36"/>
        </w:numPr>
        <w:tabs>
          <w:tab w:val="clear" w:pos="720"/>
          <w:tab w:val="left" w:pos="0"/>
        </w:tabs>
        <w:ind w:left="714" w:hanging="357"/>
      </w:pPr>
      <w:r w:rsidRPr="00F0743F">
        <w:t>gli interessi debitori, le commissioni per operazioni finanziarie, le perdite di cambio</w:t>
      </w:r>
      <w:r>
        <w:t xml:space="preserve"> e gli altri </w:t>
      </w:r>
      <w:r w:rsidRPr="00F0743F">
        <w:rPr>
          <w:b/>
          <w:bCs/>
        </w:rPr>
        <w:t>oneri meramente finanziari</w:t>
      </w:r>
      <w:r>
        <w:t xml:space="preserve">, le </w:t>
      </w:r>
      <w:r w:rsidRPr="00F0743F">
        <w:rPr>
          <w:b/>
          <w:bCs/>
        </w:rPr>
        <w:t>ammende</w:t>
      </w:r>
      <w:r>
        <w:t xml:space="preserve"> e le </w:t>
      </w:r>
      <w:r w:rsidRPr="00F0743F">
        <w:rPr>
          <w:b/>
          <w:bCs/>
        </w:rPr>
        <w:t>penali</w:t>
      </w:r>
      <w:r>
        <w:t>;</w:t>
      </w:r>
    </w:p>
    <w:p w14:paraId="1BAD94F8" w14:textId="752C1B0F" w:rsidR="00241D7E" w:rsidRDefault="000C0F8A">
      <w:pPr>
        <w:numPr>
          <w:ilvl w:val="0"/>
          <w:numId w:val="36"/>
        </w:numPr>
        <w:tabs>
          <w:tab w:val="clear" w:pos="720"/>
          <w:tab w:val="left" w:pos="0"/>
        </w:tabs>
        <w:ind w:left="714" w:hanging="357"/>
      </w:pPr>
      <w:r>
        <w:t xml:space="preserve">i titoli di spesa nei quali l'importo complessivo </w:t>
      </w:r>
      <w:r w:rsidRPr="00F0743F">
        <w:rPr>
          <w:b/>
          <w:bCs/>
        </w:rPr>
        <w:t>imponibile</w:t>
      </w:r>
      <w:r>
        <w:t xml:space="preserve"> dei beni agevolabili sia </w:t>
      </w:r>
      <w:r w:rsidRPr="00F0743F">
        <w:rPr>
          <w:b/>
          <w:bCs/>
        </w:rPr>
        <w:t>inferiore a 500,00</w:t>
      </w:r>
      <w:r>
        <w:t xml:space="preserve"> euro, come previsto dal Decreto M.A.P. 1/02/2006 - di concerto con il M.E.F. - art.4 co. 3, e dalla Circolare MAP n. 980902 del 23 marzo 2006, punto 3.9 - p.22.</w:t>
      </w:r>
      <w:r w:rsidR="000D654B">
        <w:t>;</w:t>
      </w:r>
    </w:p>
    <w:p w14:paraId="6D38AA42" w14:textId="77777777" w:rsidR="00241D7E" w:rsidRDefault="00241D7E"/>
    <w:p w14:paraId="31E8A0B6" w14:textId="77777777" w:rsidR="00241D7E" w:rsidRPr="00232AE1" w:rsidRDefault="000C0F8A">
      <w:pPr>
        <w:pStyle w:val="Titolo1"/>
        <w:numPr>
          <w:ilvl w:val="0"/>
          <w:numId w:val="8"/>
        </w:numPr>
        <w:spacing w:before="186" w:after="120"/>
        <w:ind w:left="284" w:hanging="284"/>
        <w:rPr>
          <w:rFonts w:cstheme="minorHAnsi"/>
          <w:sz w:val="22"/>
          <w:szCs w:val="22"/>
        </w:rPr>
      </w:pPr>
      <w:bookmarkStart w:id="45" w:name="_Toc214354500"/>
      <w:r w:rsidRPr="00232AE1">
        <w:rPr>
          <w:rFonts w:cstheme="minorHAnsi"/>
          <w:sz w:val="22"/>
          <w:szCs w:val="22"/>
        </w:rPr>
        <w:t>RIEPILOGO DEI DOCUMENTI DA PREDISPORRE PER OTTENERE L’EROGAZIONE DELLE QUOTE</w:t>
      </w:r>
      <w:bookmarkEnd w:id="45"/>
    </w:p>
    <w:p w14:paraId="446A2DF9" w14:textId="504F8A61" w:rsidR="00241D7E" w:rsidRDefault="000C0F8A">
      <w:pPr>
        <w:spacing w:after="0" w:line="240" w:lineRule="auto"/>
        <w:rPr>
          <w:rFonts w:eastAsia="Times New Roman" w:cstheme="minorHAnsi"/>
          <w:lang w:eastAsia="it-IT"/>
        </w:rPr>
      </w:pPr>
      <w:r w:rsidRPr="00F217EA">
        <w:rPr>
          <w:rFonts w:eastAsia="Times New Roman" w:cstheme="minorHAnsi"/>
          <w:lang w:eastAsia="it-IT"/>
        </w:rPr>
        <w:t xml:space="preserve">Il Soggetto Beneficiario, una volta </w:t>
      </w:r>
      <w:r w:rsidRPr="00F217EA">
        <w:rPr>
          <w:rFonts w:eastAsia="Times New Roman" w:cstheme="minorHAnsi"/>
          <w:b/>
          <w:bCs/>
          <w:lang w:eastAsia="it-IT"/>
        </w:rPr>
        <w:t>ultimato il programma di investimento</w:t>
      </w:r>
      <w:r w:rsidRPr="00F217EA">
        <w:rPr>
          <w:rFonts w:eastAsia="Times New Roman" w:cstheme="minorHAnsi"/>
          <w:lang w:eastAsia="it-IT"/>
        </w:rPr>
        <w:t>, come indicato ne</w:t>
      </w:r>
      <w:r w:rsidR="007804D8" w:rsidRPr="00F217EA">
        <w:rPr>
          <w:rFonts w:eastAsia="Times New Roman" w:cstheme="minorHAnsi"/>
          <w:lang w:eastAsia="it-IT"/>
        </w:rPr>
        <w:t>l</w:t>
      </w:r>
      <w:r w:rsidRPr="00F217EA">
        <w:rPr>
          <w:rFonts w:eastAsia="Times New Roman" w:cstheme="minorHAnsi"/>
          <w:lang w:eastAsia="it-IT"/>
        </w:rPr>
        <w:t xml:space="preserve"> punt</w:t>
      </w:r>
      <w:r w:rsidR="007804D8" w:rsidRPr="00F217EA">
        <w:rPr>
          <w:rFonts w:eastAsia="Times New Roman" w:cstheme="minorHAnsi"/>
          <w:lang w:eastAsia="it-IT"/>
        </w:rPr>
        <w:t>o</w:t>
      </w:r>
      <w:r w:rsidRPr="00F217EA">
        <w:rPr>
          <w:rFonts w:eastAsia="Times New Roman" w:cstheme="minorHAnsi"/>
          <w:lang w:eastAsia="it-IT"/>
        </w:rPr>
        <w:t xml:space="preserve"> 4.2 delle Linee guida, è tenuto a:</w:t>
      </w:r>
    </w:p>
    <w:p w14:paraId="38728AB7" w14:textId="77777777" w:rsidR="00241D7E" w:rsidRDefault="000C0F8A">
      <w:pPr>
        <w:numPr>
          <w:ilvl w:val="0"/>
          <w:numId w:val="40"/>
        </w:numPr>
        <w:spacing w:after="0" w:line="240" w:lineRule="auto"/>
        <w:ind w:left="714" w:hanging="357"/>
        <w:rPr>
          <w:rFonts w:eastAsia="Times New Roman" w:cstheme="minorHAnsi"/>
          <w:lang w:eastAsia="it-IT"/>
        </w:rPr>
      </w:pPr>
      <w:r>
        <w:rPr>
          <w:rFonts w:eastAsia="Times New Roman" w:cstheme="minorHAnsi"/>
          <w:b/>
          <w:bCs/>
          <w:lang w:eastAsia="it-IT"/>
        </w:rPr>
        <w:t>Preparare le richieste</w:t>
      </w:r>
      <w:r>
        <w:rPr>
          <w:rFonts w:eastAsia="Times New Roman" w:cstheme="minorHAnsi"/>
          <w:lang w:eastAsia="it-IT"/>
        </w:rPr>
        <w:t xml:space="preserve"> utilizzando la </w:t>
      </w:r>
      <w:r>
        <w:rPr>
          <w:rFonts w:eastAsia="Times New Roman" w:cstheme="minorHAnsi"/>
          <w:b/>
          <w:bCs/>
          <w:lang w:eastAsia="it-IT"/>
        </w:rPr>
        <w:t>modulistica ufficiale</w:t>
      </w:r>
      <w:r>
        <w:rPr>
          <w:rFonts w:eastAsia="Times New Roman" w:cstheme="minorHAnsi"/>
          <w:lang w:eastAsia="it-IT"/>
        </w:rPr>
        <w:t xml:space="preserve"> prevista</w:t>
      </w:r>
    </w:p>
    <w:p w14:paraId="424E2626" w14:textId="77777777" w:rsidR="00BA5353" w:rsidRDefault="000C0F8A">
      <w:pPr>
        <w:numPr>
          <w:ilvl w:val="0"/>
          <w:numId w:val="40"/>
        </w:numPr>
        <w:spacing w:afterAutospacing="1" w:line="240" w:lineRule="auto"/>
        <w:rPr>
          <w:rFonts w:eastAsia="Times New Roman" w:cstheme="minorHAnsi"/>
          <w:lang w:eastAsia="it-IT"/>
        </w:rPr>
      </w:pPr>
      <w:r>
        <w:rPr>
          <w:rFonts w:eastAsia="Times New Roman" w:cstheme="minorHAnsi"/>
          <w:b/>
          <w:bCs/>
          <w:lang w:eastAsia="it-IT"/>
        </w:rPr>
        <w:t>Inviare tutta la documentazione via PEC</w:t>
      </w:r>
      <w:r>
        <w:rPr>
          <w:rFonts w:eastAsia="Times New Roman" w:cstheme="minorHAnsi"/>
          <w:lang w:eastAsia="it-IT"/>
        </w:rPr>
        <w:t xml:space="preserve"> all’indirizzo indicato, </w:t>
      </w:r>
    </w:p>
    <w:p w14:paraId="1D405F7B" w14:textId="2C2D4DFB" w:rsidR="00241D7E" w:rsidRDefault="000C0F8A">
      <w:pPr>
        <w:numPr>
          <w:ilvl w:val="0"/>
          <w:numId w:val="40"/>
        </w:numPr>
        <w:spacing w:afterAutospacing="1" w:line="240" w:lineRule="auto"/>
        <w:rPr>
          <w:rFonts w:eastAsia="Times New Roman" w:cstheme="minorHAnsi"/>
          <w:lang w:eastAsia="it-IT"/>
        </w:rPr>
      </w:pPr>
      <w:r w:rsidRPr="00BE6CC9">
        <w:rPr>
          <w:rFonts w:eastAsia="Times New Roman" w:cstheme="minorHAnsi"/>
          <w:b/>
          <w:bCs/>
          <w:lang w:eastAsia="it-IT"/>
        </w:rPr>
        <w:t>segu</w:t>
      </w:r>
      <w:r w:rsidR="00BA5353" w:rsidRPr="00BE6CC9">
        <w:rPr>
          <w:rFonts w:eastAsia="Times New Roman" w:cstheme="minorHAnsi"/>
          <w:b/>
          <w:bCs/>
          <w:lang w:eastAsia="it-IT"/>
        </w:rPr>
        <w:t>ire</w:t>
      </w:r>
      <w:r w:rsidRPr="00BE6CC9">
        <w:rPr>
          <w:rFonts w:eastAsia="Times New Roman" w:cstheme="minorHAnsi"/>
          <w:b/>
          <w:bCs/>
          <w:lang w:eastAsia="it-IT"/>
        </w:rPr>
        <w:t xml:space="preserve"> le istruzioni</w:t>
      </w:r>
      <w:r w:rsidRPr="00BE6CC9">
        <w:rPr>
          <w:rFonts w:eastAsia="Times New Roman" w:cstheme="minorHAnsi"/>
          <w:lang w:eastAsia="it-IT"/>
        </w:rPr>
        <w:t xml:space="preserve"> riportate</w:t>
      </w:r>
      <w:r>
        <w:rPr>
          <w:rFonts w:eastAsia="Times New Roman" w:cstheme="minorHAnsi"/>
          <w:lang w:eastAsia="it-IT"/>
        </w:rPr>
        <w:t xml:space="preserve"> nei paragrafi successivi</w:t>
      </w:r>
    </w:p>
    <w:p w14:paraId="72691200" w14:textId="77777777" w:rsidR="00175F04" w:rsidRDefault="000C0F8A">
      <w:pPr>
        <w:spacing w:beforeAutospacing="1" w:afterAutospacing="1" w:line="240" w:lineRule="auto"/>
        <w:rPr>
          <w:rFonts w:eastAsia="Times New Roman" w:cstheme="minorHAnsi"/>
          <w:lang w:eastAsia="it-IT"/>
        </w:rPr>
      </w:pPr>
      <w:r>
        <w:rPr>
          <w:rFonts w:eastAsia="Times New Roman" w:cstheme="minorHAnsi"/>
          <w:lang w:eastAsia="it-IT"/>
        </w:rPr>
        <w:lastRenderedPageBreak/>
        <w:t>La modulistica da utilizzare è elencata di seguito e deve essere compilata in modo completo e conforme alle indicazioni fornite.</w:t>
      </w:r>
      <w:r w:rsidR="00175F04">
        <w:rPr>
          <w:rFonts w:eastAsia="Times New Roman" w:cstheme="minorHAnsi"/>
          <w:lang w:eastAsia="it-IT"/>
        </w:rPr>
        <w:t xml:space="preserve"> </w:t>
      </w:r>
    </w:p>
    <w:p w14:paraId="499BB2B9" w14:textId="43E47F0A" w:rsidR="00241D7E" w:rsidRDefault="00175F04">
      <w:pPr>
        <w:spacing w:beforeAutospacing="1" w:afterAutospacing="1" w:line="240" w:lineRule="auto"/>
        <w:rPr>
          <w:rFonts w:eastAsia="Times New Roman" w:cstheme="minorHAnsi"/>
          <w:lang w:eastAsia="it-IT"/>
        </w:rPr>
      </w:pPr>
      <w:r w:rsidRPr="00BE6CC9">
        <w:rPr>
          <w:rFonts w:eastAsia="Times New Roman" w:cstheme="minorHAnsi"/>
          <w:b/>
          <w:bCs/>
          <w:lang w:eastAsia="it-IT"/>
        </w:rPr>
        <w:t>Tutti i documenti inoltrati devono essere firmati digitalmente dal legale rappresentante dell’impresa</w:t>
      </w:r>
    </w:p>
    <w:p w14:paraId="75243028" w14:textId="77777777" w:rsidR="00241D7E" w:rsidRDefault="000C0F8A">
      <w:pPr>
        <w:pStyle w:val="Titolo1"/>
        <w:numPr>
          <w:ilvl w:val="1"/>
          <w:numId w:val="8"/>
        </w:numPr>
        <w:tabs>
          <w:tab w:val="left" w:pos="0"/>
          <w:tab w:val="left" w:pos="567"/>
        </w:tabs>
        <w:spacing w:after="120"/>
        <w:rPr>
          <w:rFonts w:cstheme="minorHAnsi"/>
          <w:sz w:val="22"/>
          <w:szCs w:val="22"/>
        </w:rPr>
      </w:pPr>
      <w:bookmarkStart w:id="46" w:name="_Toc214354501"/>
      <w:r>
        <w:rPr>
          <w:sz w:val="22"/>
          <w:szCs w:val="22"/>
        </w:rPr>
        <w:t>Prima quota (anticipazione)</w:t>
      </w:r>
      <w:bookmarkEnd w:id="46"/>
    </w:p>
    <w:p w14:paraId="08585D47" w14:textId="036C62B0" w:rsidR="00241D7E" w:rsidRDefault="000C0F8A">
      <w:pPr>
        <w:spacing w:after="0"/>
        <w:ind w:left="357"/>
      </w:pPr>
      <w:r>
        <w:t xml:space="preserve">Per ottenere l’anticipazione del contributo, è necessario </w:t>
      </w:r>
      <w:r w:rsidR="001A2DD5">
        <w:t>contattare il Soggetto Responsabile che fornirà a richiesta la modulistica necessaria</w:t>
      </w:r>
      <w:r>
        <w:t>:</w:t>
      </w:r>
    </w:p>
    <w:p w14:paraId="30835297" w14:textId="77777777" w:rsidR="00241D7E" w:rsidRDefault="000C0F8A" w:rsidP="00F83BAD">
      <w:pPr>
        <w:pStyle w:val="Titolo1"/>
        <w:numPr>
          <w:ilvl w:val="1"/>
          <w:numId w:val="8"/>
        </w:numPr>
        <w:tabs>
          <w:tab w:val="left" w:pos="0"/>
          <w:tab w:val="left" w:pos="567"/>
        </w:tabs>
        <w:spacing w:before="160" w:after="120"/>
        <w:ind w:left="714" w:hanging="357"/>
        <w:rPr>
          <w:rFonts w:cstheme="minorHAnsi"/>
          <w:sz w:val="22"/>
          <w:szCs w:val="22"/>
        </w:rPr>
      </w:pPr>
      <w:bookmarkStart w:id="47" w:name="_Toc214354502"/>
      <w:r>
        <w:rPr>
          <w:sz w:val="22"/>
          <w:szCs w:val="22"/>
        </w:rPr>
        <w:t>Prima, seconda, terza quota per stato d’avanzamento (SAL)</w:t>
      </w:r>
      <w:bookmarkEnd w:id="47"/>
    </w:p>
    <w:p w14:paraId="39043A6E" w14:textId="77777777" w:rsidR="00241D7E" w:rsidRDefault="000C0F8A">
      <w:pPr>
        <w:spacing w:after="0"/>
        <w:ind w:left="357"/>
      </w:pPr>
      <w:r>
        <w:t>Per richiedere l’erogazione del contributo in base alle spese già sostenute, è necessario presentare:</w:t>
      </w:r>
    </w:p>
    <w:p w14:paraId="7242640D" w14:textId="104DC377" w:rsidR="00241D7E" w:rsidRPr="00AA4C79" w:rsidRDefault="000C0F8A">
      <w:pPr>
        <w:numPr>
          <w:ilvl w:val="0"/>
          <w:numId w:val="42"/>
        </w:numPr>
        <w:spacing w:after="0"/>
        <w:rPr>
          <w:rFonts w:cstheme="minorHAnsi"/>
        </w:rPr>
      </w:pPr>
      <w:r w:rsidRPr="00AA4C79">
        <w:rPr>
          <w:rFonts w:cstheme="minorHAnsi"/>
          <w:b/>
          <w:bCs/>
        </w:rPr>
        <w:t xml:space="preserve">Allegato </w:t>
      </w:r>
      <w:r w:rsidR="00560A82" w:rsidRPr="00AA4C79">
        <w:rPr>
          <w:rFonts w:cstheme="minorHAnsi"/>
          <w:b/>
          <w:bCs/>
        </w:rPr>
        <w:t>“</w:t>
      </w:r>
      <w:proofErr w:type="spellStart"/>
      <w:r w:rsidR="00560A82" w:rsidRPr="00AA4C79">
        <w:rPr>
          <w:rFonts w:cstheme="minorHAnsi"/>
          <w:b/>
          <w:bCs/>
        </w:rPr>
        <w:t>Mod</w:t>
      </w:r>
      <w:proofErr w:type="spellEnd"/>
      <w:r w:rsidR="00560A82" w:rsidRPr="00AA4C79">
        <w:rPr>
          <w:rFonts w:cstheme="minorHAnsi"/>
          <w:b/>
          <w:bCs/>
        </w:rPr>
        <w:t xml:space="preserve"> 1_Richiesta SAL”</w:t>
      </w:r>
      <w:r w:rsidRPr="00AA4C79">
        <w:rPr>
          <w:rFonts w:cstheme="minorHAnsi"/>
        </w:rPr>
        <w:t>: Richiesta di erogazione della quota</w:t>
      </w:r>
      <w:r w:rsidR="00175F04" w:rsidRPr="00AA4C79">
        <w:rPr>
          <w:rFonts w:cstheme="minorHAnsi"/>
        </w:rPr>
        <w:t>;</w:t>
      </w:r>
    </w:p>
    <w:p w14:paraId="78053B9C" w14:textId="2EE1C582" w:rsidR="00241D7E" w:rsidRPr="00AA4C79" w:rsidRDefault="00DD441A">
      <w:pPr>
        <w:pStyle w:val="Default"/>
        <w:numPr>
          <w:ilvl w:val="0"/>
          <w:numId w:val="42"/>
        </w:numPr>
        <w:jc w:val="both"/>
        <w:rPr>
          <w:rFonts w:asciiTheme="minorHAnsi" w:hAnsiTheme="minorHAnsi" w:cstheme="minorHAnsi"/>
          <w:sz w:val="22"/>
          <w:szCs w:val="22"/>
          <w:lang w:val="it-IT"/>
        </w:rPr>
      </w:pPr>
      <w:r w:rsidRPr="00AA4C79">
        <w:rPr>
          <w:rFonts w:asciiTheme="minorHAnsi" w:eastAsia="Times New Roman" w:hAnsiTheme="minorHAnsi" w:cstheme="minorHAnsi"/>
          <w:b/>
          <w:color w:val="auto"/>
          <w:sz w:val="22"/>
          <w:szCs w:val="22"/>
          <w:lang w:val="it-IT" w:eastAsia="it-IT"/>
        </w:rPr>
        <w:t>Allegato “</w:t>
      </w:r>
      <w:proofErr w:type="spellStart"/>
      <w:r w:rsidRPr="00AA4C79">
        <w:rPr>
          <w:rFonts w:asciiTheme="minorHAnsi" w:eastAsia="Times New Roman" w:hAnsiTheme="minorHAnsi" w:cstheme="minorHAnsi"/>
          <w:b/>
          <w:color w:val="auto"/>
          <w:sz w:val="22"/>
          <w:szCs w:val="22"/>
          <w:lang w:val="it-IT" w:eastAsia="it-IT"/>
        </w:rPr>
        <w:t>Relazione_attività_SAL</w:t>
      </w:r>
      <w:proofErr w:type="spellEnd"/>
      <w:proofErr w:type="gramStart"/>
      <w:r w:rsidRPr="00AA4C79">
        <w:rPr>
          <w:rFonts w:asciiTheme="minorHAnsi" w:eastAsia="Times New Roman" w:hAnsiTheme="minorHAnsi" w:cstheme="minorHAnsi"/>
          <w:b/>
          <w:color w:val="auto"/>
          <w:sz w:val="22"/>
          <w:szCs w:val="22"/>
          <w:lang w:val="it-IT" w:eastAsia="it-IT"/>
        </w:rPr>
        <w:t>_</w:t>
      </w:r>
      <w:r w:rsidR="00BB11A3" w:rsidRPr="00AA4C79">
        <w:rPr>
          <w:rFonts w:asciiTheme="minorHAnsi" w:eastAsia="Times New Roman" w:hAnsiTheme="minorHAnsi" w:cstheme="minorHAnsi"/>
          <w:b/>
          <w:color w:val="auto"/>
          <w:sz w:val="22"/>
          <w:szCs w:val="22"/>
          <w:lang w:val="it-IT" w:eastAsia="it-IT"/>
        </w:rPr>
        <w:t>..</w:t>
      </w:r>
      <w:proofErr w:type="gramEnd"/>
      <w:r w:rsidR="00BB11A3" w:rsidRPr="00AA4C79">
        <w:rPr>
          <w:rFonts w:asciiTheme="minorHAnsi" w:eastAsia="Times New Roman" w:hAnsiTheme="minorHAnsi" w:cstheme="minorHAnsi"/>
          <w:b/>
          <w:color w:val="auto"/>
          <w:sz w:val="22"/>
          <w:szCs w:val="22"/>
          <w:lang w:val="it-IT" w:eastAsia="it-IT"/>
        </w:rPr>
        <w:t xml:space="preserve">:”: </w:t>
      </w:r>
      <w:r w:rsidR="000C0F8A" w:rsidRPr="00AA4C79">
        <w:rPr>
          <w:rFonts w:asciiTheme="minorHAnsi" w:eastAsia="Times New Roman" w:hAnsiTheme="minorHAnsi" w:cstheme="minorHAnsi"/>
          <w:color w:val="auto"/>
          <w:sz w:val="22"/>
          <w:szCs w:val="22"/>
          <w:lang w:val="it-IT" w:eastAsia="it-IT"/>
        </w:rPr>
        <w:t>Relazione sullo stato di avanzamento del programma con evidenza delle eventuali variazioni intercorse</w:t>
      </w:r>
      <w:r w:rsidR="00175F04" w:rsidRPr="00AA4C79">
        <w:rPr>
          <w:rFonts w:asciiTheme="minorHAnsi" w:eastAsia="Times New Roman" w:hAnsiTheme="minorHAnsi" w:cstheme="minorHAnsi"/>
          <w:color w:val="auto"/>
          <w:sz w:val="22"/>
          <w:szCs w:val="22"/>
          <w:lang w:val="it-IT" w:eastAsia="it-IT"/>
        </w:rPr>
        <w:t>;</w:t>
      </w:r>
    </w:p>
    <w:p w14:paraId="7BCCB74B" w14:textId="438BC12B" w:rsidR="00241D7E" w:rsidRPr="00AA4C79" w:rsidRDefault="000C0F8A">
      <w:pPr>
        <w:pStyle w:val="Paragrafoelenco"/>
        <w:widowControl/>
        <w:numPr>
          <w:ilvl w:val="0"/>
          <w:numId w:val="42"/>
        </w:numPr>
        <w:suppressAutoHyphens w:val="0"/>
        <w:spacing w:after="160"/>
        <w:contextualSpacing/>
        <w:jc w:val="both"/>
        <w:rPr>
          <w:rFonts w:cstheme="minorHAnsi"/>
          <w:color w:val="000000"/>
        </w:rPr>
      </w:pPr>
      <w:r w:rsidRPr="00AA4C79">
        <w:rPr>
          <w:rFonts w:eastAsia="Times New Roman" w:cstheme="minorHAnsi"/>
          <w:lang w:eastAsia="it-IT"/>
        </w:rPr>
        <w:t xml:space="preserve">Copia dei </w:t>
      </w:r>
      <w:r w:rsidRPr="00AA4C79">
        <w:rPr>
          <w:rFonts w:eastAsia="Times New Roman" w:cstheme="minorHAnsi"/>
          <w:b/>
          <w:bCs/>
          <w:lang w:eastAsia="it-IT"/>
        </w:rPr>
        <w:t>documenti di spesa</w:t>
      </w:r>
      <w:r w:rsidRPr="00AA4C79">
        <w:rPr>
          <w:rFonts w:eastAsia="Times New Roman" w:cstheme="minorHAnsi"/>
          <w:lang w:eastAsia="it-IT"/>
        </w:rPr>
        <w:t xml:space="preserve"> (vedasi</w:t>
      </w:r>
      <w:r w:rsidR="000A25B6" w:rsidRPr="00AA4C79">
        <w:rPr>
          <w:rFonts w:eastAsia="Times New Roman" w:cstheme="minorHAnsi"/>
          <w:lang w:eastAsia="it-IT"/>
        </w:rPr>
        <w:t xml:space="preserve"> punto</w:t>
      </w:r>
      <w:r w:rsidRPr="00AA4C79">
        <w:rPr>
          <w:rFonts w:eastAsia="Times New Roman" w:cstheme="minorHAnsi"/>
          <w:lang w:eastAsia="it-IT"/>
        </w:rPr>
        <w:t xml:space="preserve"> 5.</w:t>
      </w:r>
      <w:r w:rsidR="00883A0C" w:rsidRPr="00AA4C79">
        <w:rPr>
          <w:rFonts w:eastAsia="Times New Roman" w:cstheme="minorHAnsi"/>
          <w:lang w:eastAsia="it-IT"/>
        </w:rPr>
        <w:t>6</w:t>
      </w:r>
      <w:r w:rsidRPr="00AA4C79">
        <w:rPr>
          <w:rFonts w:eastAsia="Times New Roman" w:cstheme="minorHAnsi"/>
          <w:lang w:eastAsia="it-IT"/>
        </w:rPr>
        <w:t xml:space="preserve">): </w:t>
      </w:r>
      <w:r w:rsidRPr="00AA4C79">
        <w:rPr>
          <w:rFonts w:cstheme="minorHAnsi"/>
          <w:color w:val="000000"/>
        </w:rPr>
        <w:t>fatture</w:t>
      </w:r>
      <w:r w:rsidRPr="00AA4C79">
        <w:rPr>
          <w:rFonts w:cstheme="minorHAnsi"/>
        </w:rPr>
        <w:t xml:space="preserve"> (opere murarie e assimilate, </w:t>
      </w:r>
      <w:r w:rsidRPr="00AA4C79">
        <w:t xml:space="preserve">acquisto di macchinari e attrezzature o forniture di componenti, Software, brevetti, licenze e marchi, servizi di </w:t>
      </w:r>
      <w:r w:rsidRPr="00AA4C79">
        <w:rPr>
          <w:rFonts w:cstheme="minorHAnsi"/>
        </w:rPr>
        <w:t>progettazione, consulenze, studi ed assimilati, miglioramenti fondiari, serre, …)</w:t>
      </w:r>
      <w:r w:rsidR="00C50500" w:rsidRPr="00AA4C79">
        <w:rPr>
          <w:rFonts w:cstheme="minorHAnsi"/>
        </w:rPr>
        <w:t>. L’ordine dei documenti di spesa deve rispettare l’ordine riportato nell’allegato seguente</w:t>
      </w:r>
      <w:r w:rsidR="00175F04" w:rsidRPr="00AA4C79">
        <w:rPr>
          <w:rFonts w:cstheme="minorHAnsi"/>
        </w:rPr>
        <w:t>;</w:t>
      </w:r>
    </w:p>
    <w:p w14:paraId="6D07578E" w14:textId="50FCE677" w:rsidR="00241D7E" w:rsidRPr="00AA4C79" w:rsidRDefault="000C0F8A">
      <w:pPr>
        <w:pStyle w:val="Paragrafoelenco"/>
        <w:widowControl/>
        <w:numPr>
          <w:ilvl w:val="0"/>
          <w:numId w:val="42"/>
        </w:numPr>
        <w:suppressAutoHyphens w:val="0"/>
        <w:spacing w:after="160"/>
        <w:contextualSpacing/>
        <w:jc w:val="both"/>
        <w:rPr>
          <w:rFonts w:cstheme="minorHAnsi"/>
          <w:b/>
          <w:color w:val="000000"/>
        </w:rPr>
      </w:pPr>
      <w:r w:rsidRPr="00AA4C79">
        <w:rPr>
          <w:rFonts w:cstheme="minorHAnsi"/>
          <w:b/>
          <w:color w:val="000000"/>
        </w:rPr>
        <w:t>Allegat</w:t>
      </w:r>
      <w:r w:rsidR="00B6172E" w:rsidRPr="00AA4C79">
        <w:rPr>
          <w:rFonts w:cstheme="minorHAnsi"/>
          <w:b/>
          <w:color w:val="000000"/>
        </w:rPr>
        <w:t>o</w:t>
      </w:r>
      <w:r w:rsidRPr="00AA4C79">
        <w:rPr>
          <w:rFonts w:cstheme="minorHAnsi"/>
          <w:b/>
          <w:color w:val="000000"/>
        </w:rPr>
        <w:t xml:space="preserve"> </w:t>
      </w:r>
      <w:r w:rsidR="00B6172E" w:rsidRPr="00AA4C79">
        <w:rPr>
          <w:rFonts w:cstheme="minorHAnsi"/>
          <w:b/>
          <w:color w:val="000000"/>
        </w:rPr>
        <w:t>“</w:t>
      </w:r>
      <w:r w:rsidR="00C50500" w:rsidRPr="00AA4C79">
        <w:rPr>
          <w:rFonts w:cstheme="minorHAnsi"/>
          <w:b/>
          <w:color w:val="000000"/>
        </w:rPr>
        <w:t xml:space="preserve">Tabella riassuntiva </w:t>
      </w:r>
      <w:proofErr w:type="spellStart"/>
      <w:r w:rsidR="00C50500" w:rsidRPr="00AA4C79">
        <w:rPr>
          <w:rFonts w:cstheme="minorHAnsi"/>
          <w:b/>
          <w:color w:val="000000"/>
        </w:rPr>
        <w:t>costi_fatture</w:t>
      </w:r>
      <w:proofErr w:type="spellEnd"/>
      <w:r w:rsidR="00C50500" w:rsidRPr="00AA4C79">
        <w:rPr>
          <w:rFonts w:cstheme="minorHAnsi"/>
          <w:b/>
          <w:color w:val="000000"/>
        </w:rPr>
        <w:t>”:</w:t>
      </w:r>
      <w:r w:rsidRPr="00AA4C79">
        <w:rPr>
          <w:rFonts w:cstheme="minorHAnsi"/>
          <w:b/>
          <w:color w:val="000000"/>
        </w:rPr>
        <w:t xml:space="preserve"> </w:t>
      </w:r>
      <w:r w:rsidR="00C50500" w:rsidRPr="00AA4C79">
        <w:rPr>
          <w:rFonts w:cstheme="minorHAnsi"/>
          <w:color w:val="000000"/>
        </w:rPr>
        <w:t>tabella</w:t>
      </w:r>
      <w:r w:rsidR="00C50500" w:rsidRPr="00AA4C79">
        <w:rPr>
          <w:rFonts w:cstheme="minorHAnsi"/>
          <w:b/>
          <w:color w:val="000000"/>
        </w:rPr>
        <w:t xml:space="preserve"> </w:t>
      </w:r>
      <w:r w:rsidRPr="00AA4C79">
        <w:rPr>
          <w:rFonts w:cstheme="minorHAnsi"/>
          <w:bCs/>
          <w:color w:val="000000"/>
        </w:rPr>
        <w:t>riassuntiva dei giustificativi di spesa e relativi beni, suddivisa per pertinenti capitoli;</w:t>
      </w:r>
    </w:p>
    <w:p w14:paraId="79AECD94" w14:textId="6702EDE9" w:rsidR="00241D7E" w:rsidRPr="00AA4C79" w:rsidRDefault="000C0F8A" w:rsidP="00456267">
      <w:pPr>
        <w:pStyle w:val="Paragrafoelenco"/>
        <w:widowControl/>
        <w:numPr>
          <w:ilvl w:val="0"/>
          <w:numId w:val="42"/>
        </w:numPr>
        <w:suppressAutoHyphens w:val="0"/>
        <w:ind w:left="714" w:hanging="357"/>
        <w:contextualSpacing/>
        <w:jc w:val="both"/>
        <w:rPr>
          <w:rFonts w:cstheme="minorHAnsi"/>
          <w:color w:val="000000"/>
        </w:rPr>
      </w:pPr>
      <w:r w:rsidRPr="00AA4C79">
        <w:rPr>
          <w:rFonts w:cstheme="minorHAnsi"/>
          <w:b/>
          <w:color w:val="000000"/>
        </w:rPr>
        <w:t>Allegato</w:t>
      </w:r>
      <w:r w:rsidRPr="00AA4C79">
        <w:rPr>
          <w:rFonts w:cstheme="minorHAnsi"/>
          <w:color w:val="000000"/>
        </w:rPr>
        <w:t xml:space="preserve"> </w:t>
      </w:r>
      <w:r w:rsidR="006336B0" w:rsidRPr="00AA4C79">
        <w:rPr>
          <w:rFonts w:cstheme="minorHAnsi"/>
          <w:color w:val="000000"/>
        </w:rPr>
        <w:t>“</w:t>
      </w:r>
      <w:proofErr w:type="spellStart"/>
      <w:r w:rsidR="006336B0" w:rsidRPr="00AA4C79">
        <w:rPr>
          <w:rFonts w:cstheme="minorHAnsi"/>
          <w:b/>
          <w:color w:val="000000"/>
        </w:rPr>
        <w:t>Mod</w:t>
      </w:r>
      <w:proofErr w:type="spellEnd"/>
      <w:r w:rsidR="006336B0" w:rsidRPr="00AA4C79">
        <w:rPr>
          <w:rFonts w:cstheme="minorHAnsi"/>
          <w:b/>
          <w:color w:val="000000"/>
        </w:rPr>
        <w:t xml:space="preserve"> 3_Liberatoria fornitore</w:t>
      </w:r>
      <w:r w:rsidR="006336B0" w:rsidRPr="00AA4C79">
        <w:rPr>
          <w:rFonts w:cstheme="minorHAnsi"/>
          <w:color w:val="000000"/>
        </w:rPr>
        <w:t>”: p</w:t>
      </w:r>
      <w:r w:rsidRPr="00AA4C79">
        <w:rPr>
          <w:rFonts w:cstheme="minorHAnsi"/>
          <w:color w:val="000000"/>
        </w:rPr>
        <w:t>er tutte le spese rendicontate, liberatoria fornitore di integrale pagamento delle fatture relative al bene</w:t>
      </w:r>
      <w:r w:rsidR="00175F04" w:rsidRPr="00AA4C79">
        <w:rPr>
          <w:rFonts w:cstheme="minorHAnsi"/>
          <w:color w:val="000000"/>
        </w:rPr>
        <w:t>;</w:t>
      </w:r>
    </w:p>
    <w:p w14:paraId="0C4B746C" w14:textId="4253924A" w:rsidR="00426415" w:rsidRPr="00AA4C79" w:rsidRDefault="00426415" w:rsidP="00426415">
      <w:pPr>
        <w:numPr>
          <w:ilvl w:val="0"/>
          <w:numId w:val="42"/>
        </w:numPr>
        <w:tabs>
          <w:tab w:val="left" w:pos="993"/>
        </w:tabs>
        <w:spacing w:after="0" w:line="240" w:lineRule="auto"/>
        <w:rPr>
          <w:rFonts w:eastAsia="Times New Roman" w:cstheme="minorHAnsi"/>
          <w:lang w:eastAsia="it-IT"/>
        </w:rPr>
      </w:pPr>
      <w:r w:rsidRPr="00AA4C79">
        <w:rPr>
          <w:rFonts w:eastAsia="Times New Roman" w:cstheme="minorHAnsi"/>
          <w:b/>
          <w:bCs/>
          <w:lang w:eastAsia="it-IT"/>
        </w:rPr>
        <w:t>Allegato “</w:t>
      </w:r>
      <w:proofErr w:type="spellStart"/>
      <w:r w:rsidRPr="00AA4C79">
        <w:rPr>
          <w:rFonts w:eastAsia="Times New Roman" w:cstheme="minorHAnsi"/>
          <w:b/>
          <w:bCs/>
          <w:lang w:eastAsia="it-IT"/>
        </w:rPr>
        <w:t>Informativa_Privacy_Clientela_CDP</w:t>
      </w:r>
      <w:proofErr w:type="spellEnd"/>
      <w:r w:rsidRPr="00AA4C79">
        <w:rPr>
          <w:rFonts w:eastAsia="Times New Roman" w:cstheme="minorHAnsi"/>
          <w:b/>
          <w:bCs/>
          <w:lang w:eastAsia="it-IT"/>
        </w:rPr>
        <w:t>”</w:t>
      </w:r>
      <w:r w:rsidR="009060CE">
        <w:rPr>
          <w:rFonts w:eastAsia="Times New Roman" w:cstheme="minorHAnsi"/>
          <w:b/>
          <w:bCs/>
          <w:lang w:eastAsia="it-IT"/>
        </w:rPr>
        <w:t xml:space="preserve"> </w:t>
      </w:r>
      <w:r w:rsidR="009060CE" w:rsidRPr="009060CE">
        <w:rPr>
          <w:rFonts w:eastAsia="Times New Roman" w:cstheme="minorHAnsi"/>
          <w:lang w:eastAsia="it-IT"/>
        </w:rPr>
        <w:t>e relativ</w:t>
      </w:r>
      <w:r w:rsidR="00A16B36">
        <w:rPr>
          <w:rFonts w:eastAsia="Times New Roman" w:cstheme="minorHAnsi"/>
          <w:lang w:eastAsia="it-IT"/>
        </w:rPr>
        <w:t>o</w:t>
      </w:r>
      <w:r w:rsidRPr="00AA4C79">
        <w:rPr>
          <w:rFonts w:eastAsia="Times New Roman" w:cstheme="minorHAnsi"/>
          <w:b/>
          <w:bCs/>
          <w:lang w:eastAsia="it-IT"/>
        </w:rPr>
        <w:t xml:space="preserve"> </w:t>
      </w:r>
      <w:bookmarkStart w:id="48" w:name="_Hlk214369005"/>
      <w:r w:rsidR="00A16B36">
        <w:rPr>
          <w:rFonts w:eastAsia="Times New Roman" w:cstheme="minorHAnsi"/>
          <w:b/>
          <w:bCs/>
          <w:lang w:eastAsia="it-IT"/>
        </w:rPr>
        <w:t>Consenso al trattamento dei dati personali</w:t>
      </w:r>
      <w:r w:rsidRPr="009060CE">
        <w:rPr>
          <w:rFonts w:eastAsia="Times New Roman" w:cstheme="minorHAnsi"/>
          <w:b/>
          <w:bCs/>
          <w:lang w:eastAsia="it-IT"/>
        </w:rPr>
        <w:t xml:space="preserve"> per CDP</w:t>
      </w:r>
      <w:r w:rsidR="00175F04" w:rsidRPr="00AA4C79">
        <w:rPr>
          <w:rFonts w:eastAsia="Times New Roman" w:cstheme="minorHAnsi"/>
          <w:lang w:eastAsia="it-IT"/>
        </w:rPr>
        <w:t xml:space="preserve"> </w:t>
      </w:r>
      <w:bookmarkEnd w:id="48"/>
      <w:r w:rsidR="00175F04" w:rsidRPr="00AA4C79">
        <w:rPr>
          <w:rFonts w:eastAsia="Times New Roman" w:cstheme="minorHAnsi"/>
          <w:lang w:eastAsia="it-IT"/>
        </w:rPr>
        <w:t>(solo primo SAL</w:t>
      </w:r>
      <w:r w:rsidR="006D2C72" w:rsidRPr="00AA4C79">
        <w:rPr>
          <w:rFonts w:eastAsia="Times New Roman" w:cstheme="minorHAnsi"/>
          <w:lang w:eastAsia="it-IT"/>
        </w:rPr>
        <w:t xml:space="preserve"> qualora non sia stata richiesta l’anticipazione</w:t>
      </w:r>
      <w:r w:rsidR="00175F04" w:rsidRPr="00AA4C79">
        <w:rPr>
          <w:rFonts w:eastAsia="Times New Roman" w:cstheme="minorHAnsi"/>
          <w:lang w:eastAsia="it-IT"/>
        </w:rPr>
        <w:t>);</w:t>
      </w:r>
    </w:p>
    <w:p w14:paraId="2C28C075" w14:textId="6A8106B0" w:rsidR="006D2C72" w:rsidRPr="00AA4C79" w:rsidRDefault="006D2C72" w:rsidP="006D2C72">
      <w:pPr>
        <w:numPr>
          <w:ilvl w:val="0"/>
          <w:numId w:val="42"/>
        </w:numPr>
        <w:tabs>
          <w:tab w:val="left" w:pos="993"/>
        </w:tabs>
        <w:spacing w:after="0" w:line="240" w:lineRule="auto"/>
        <w:rPr>
          <w:rFonts w:eastAsia="Times New Roman" w:cstheme="minorHAnsi"/>
          <w:lang w:eastAsia="it-IT"/>
        </w:rPr>
      </w:pPr>
      <w:r w:rsidRPr="00AA4C79">
        <w:rPr>
          <w:rFonts w:eastAsia="Times New Roman" w:cstheme="minorHAnsi"/>
          <w:b/>
          <w:bCs/>
          <w:lang w:eastAsia="it-IT"/>
        </w:rPr>
        <w:t xml:space="preserve">Allegato “Informativa Privacy </w:t>
      </w:r>
      <w:proofErr w:type="spellStart"/>
      <w:r w:rsidRPr="00AA4C79">
        <w:rPr>
          <w:rFonts w:eastAsia="Times New Roman" w:cstheme="minorHAnsi"/>
          <w:b/>
          <w:bCs/>
          <w:lang w:eastAsia="it-IT"/>
        </w:rPr>
        <w:t>CmTO</w:t>
      </w:r>
      <w:proofErr w:type="spellEnd"/>
      <w:r w:rsidRPr="00AA4C79">
        <w:rPr>
          <w:rFonts w:eastAsia="Times New Roman" w:cstheme="minorHAnsi"/>
          <w:b/>
          <w:bCs/>
          <w:lang w:eastAsia="it-IT"/>
        </w:rPr>
        <w:t xml:space="preserve">” </w:t>
      </w:r>
      <w:r w:rsidR="009060CE" w:rsidRPr="009060CE">
        <w:rPr>
          <w:rFonts w:eastAsia="Times New Roman" w:cstheme="minorHAnsi"/>
          <w:lang w:eastAsia="it-IT"/>
        </w:rPr>
        <w:t>e relativ</w:t>
      </w:r>
      <w:r w:rsidR="00A16B36">
        <w:rPr>
          <w:rFonts w:eastAsia="Times New Roman" w:cstheme="minorHAnsi"/>
          <w:lang w:eastAsia="it-IT"/>
        </w:rPr>
        <w:t>o</w:t>
      </w:r>
      <w:r w:rsidR="009060CE" w:rsidRPr="00AA4C79">
        <w:rPr>
          <w:rFonts w:eastAsia="Times New Roman" w:cstheme="minorHAnsi"/>
          <w:b/>
          <w:bCs/>
          <w:lang w:eastAsia="it-IT"/>
        </w:rPr>
        <w:t xml:space="preserve"> </w:t>
      </w:r>
      <w:r w:rsidR="00A16B36">
        <w:rPr>
          <w:rFonts w:eastAsia="Times New Roman" w:cstheme="minorHAnsi"/>
          <w:b/>
          <w:bCs/>
          <w:lang w:eastAsia="it-IT"/>
        </w:rPr>
        <w:t>Consenso al trattamento dei dati</w:t>
      </w:r>
      <w:r w:rsidRPr="009060CE">
        <w:rPr>
          <w:rFonts w:eastAsia="Times New Roman" w:cstheme="minorHAnsi"/>
          <w:b/>
          <w:bCs/>
          <w:lang w:eastAsia="it-IT"/>
        </w:rPr>
        <w:t xml:space="preserve"> per Città metropolitana di Torino</w:t>
      </w:r>
      <w:r w:rsidRPr="00AA4C79">
        <w:rPr>
          <w:rFonts w:eastAsia="Times New Roman" w:cstheme="minorHAnsi"/>
          <w:lang w:eastAsia="it-IT"/>
        </w:rPr>
        <w:t xml:space="preserve"> (solo primo SAL qualora non sia stata richiesta l’anticipazione);</w:t>
      </w:r>
    </w:p>
    <w:p w14:paraId="45BE14A6" w14:textId="77777777" w:rsidR="00426415" w:rsidRPr="00AA4C79" w:rsidRDefault="00426415" w:rsidP="00426415">
      <w:pPr>
        <w:numPr>
          <w:ilvl w:val="0"/>
          <w:numId w:val="42"/>
        </w:numPr>
        <w:tabs>
          <w:tab w:val="left" w:pos="993"/>
        </w:tabs>
        <w:spacing w:after="0" w:line="240" w:lineRule="auto"/>
        <w:rPr>
          <w:rFonts w:eastAsia="Times New Roman" w:cstheme="minorHAnsi"/>
          <w:lang w:eastAsia="it-IT"/>
        </w:rPr>
      </w:pPr>
      <w:r w:rsidRPr="00AA4C79">
        <w:rPr>
          <w:rFonts w:eastAsia="Times New Roman" w:cstheme="minorHAnsi"/>
          <w:b/>
          <w:bCs/>
          <w:lang w:eastAsia="it-IT"/>
        </w:rPr>
        <w:t>Allegato “</w:t>
      </w:r>
      <w:proofErr w:type="spellStart"/>
      <w:r w:rsidRPr="00AA4C79">
        <w:rPr>
          <w:rFonts w:eastAsia="Times New Roman" w:cstheme="minorHAnsi"/>
          <w:b/>
          <w:bCs/>
          <w:lang w:eastAsia="it-IT"/>
        </w:rPr>
        <w:t>Mod</w:t>
      </w:r>
      <w:proofErr w:type="spellEnd"/>
      <w:r w:rsidRPr="00AA4C79">
        <w:rPr>
          <w:rFonts w:eastAsia="Times New Roman" w:cstheme="minorHAnsi"/>
          <w:b/>
          <w:bCs/>
          <w:lang w:eastAsia="it-IT"/>
        </w:rPr>
        <w:t xml:space="preserve"> 4_Dichiarazione Tracciabilità Flussi Finanziari”:</w:t>
      </w:r>
      <w:r w:rsidRPr="00AA4C79">
        <w:rPr>
          <w:rFonts w:eastAsia="Times New Roman" w:cstheme="minorHAnsi"/>
          <w:lang w:eastAsia="it-IT"/>
        </w:rPr>
        <w:t xml:space="preserve"> Dichiarazione Tracciabilità Flussi Finanziari</w:t>
      </w:r>
    </w:p>
    <w:p w14:paraId="38D06DBF" w14:textId="118FDD21" w:rsidR="00241D7E" w:rsidRPr="00AA4C79" w:rsidRDefault="000C0F8A">
      <w:pPr>
        <w:numPr>
          <w:ilvl w:val="0"/>
          <w:numId w:val="39"/>
        </w:numPr>
        <w:spacing w:after="0"/>
        <w:rPr>
          <w:rFonts w:cstheme="minorHAnsi"/>
        </w:rPr>
      </w:pPr>
      <w:r w:rsidRPr="00AA4C79">
        <w:rPr>
          <w:rFonts w:cstheme="minorHAnsi"/>
          <w:b/>
          <w:bCs/>
        </w:rPr>
        <w:t xml:space="preserve">Allegato </w:t>
      </w:r>
      <w:r w:rsidR="00F32EA4" w:rsidRPr="00AA4C79">
        <w:rPr>
          <w:rFonts w:cstheme="minorHAnsi"/>
          <w:b/>
          <w:bCs/>
        </w:rPr>
        <w:t>“</w:t>
      </w:r>
      <w:proofErr w:type="spellStart"/>
      <w:r w:rsidR="00F32EA4" w:rsidRPr="00AA4C79">
        <w:rPr>
          <w:rFonts w:cstheme="minorHAnsi"/>
          <w:b/>
          <w:bCs/>
        </w:rPr>
        <w:t>Schema_perizia</w:t>
      </w:r>
      <w:proofErr w:type="spellEnd"/>
      <w:r w:rsidR="00F32EA4" w:rsidRPr="00AA4C79">
        <w:rPr>
          <w:rFonts w:cstheme="minorHAnsi"/>
          <w:b/>
          <w:bCs/>
        </w:rPr>
        <w:t>”</w:t>
      </w:r>
      <w:r w:rsidRPr="00AA4C79">
        <w:rPr>
          <w:rFonts w:cstheme="minorHAnsi"/>
        </w:rPr>
        <w:t xml:space="preserve">: </w:t>
      </w:r>
      <w:bookmarkStart w:id="49" w:name="_Hlk214298962"/>
      <w:r w:rsidRPr="00AA4C79">
        <w:rPr>
          <w:rFonts w:cstheme="minorHAnsi"/>
        </w:rPr>
        <w:t>Perizia giurata per beni immobili preesistenti o analoga dichiarazione del Beneficiario</w:t>
      </w:r>
      <w:bookmarkEnd w:id="49"/>
    </w:p>
    <w:p w14:paraId="57AA8CAD" w14:textId="5D1CDC45" w:rsidR="00241D7E" w:rsidRPr="00AA4C79" w:rsidRDefault="000C0F8A" w:rsidP="005160C3">
      <w:pPr>
        <w:numPr>
          <w:ilvl w:val="0"/>
          <w:numId w:val="39"/>
        </w:numPr>
        <w:spacing w:after="0"/>
        <w:ind w:left="714" w:hanging="357"/>
        <w:rPr>
          <w:rFonts w:cstheme="minorHAnsi"/>
        </w:rPr>
      </w:pPr>
      <w:bookmarkStart w:id="50" w:name="_Hlk214298754"/>
      <w:r w:rsidRPr="00AA4C79">
        <w:rPr>
          <w:rFonts w:cstheme="minorHAnsi"/>
          <w:b/>
          <w:bCs/>
        </w:rPr>
        <w:t xml:space="preserve">Allegato </w:t>
      </w:r>
      <w:r w:rsidR="00F32EA4" w:rsidRPr="00AA4C79">
        <w:rPr>
          <w:rFonts w:cstheme="minorHAnsi"/>
          <w:b/>
          <w:bCs/>
        </w:rPr>
        <w:t>“DSAN sicurezza sul lavoro”</w:t>
      </w:r>
      <w:r w:rsidRPr="00AA4C79">
        <w:rPr>
          <w:rFonts w:cstheme="minorHAnsi"/>
        </w:rPr>
        <w:t>: Dichiarazione di impegno al rispetto delle norme sulla sicurezza sul lavoro</w:t>
      </w:r>
    </w:p>
    <w:p w14:paraId="44E3AEFA" w14:textId="46C63B47" w:rsidR="00241D7E" w:rsidRDefault="000C0F8A">
      <w:pPr>
        <w:numPr>
          <w:ilvl w:val="0"/>
          <w:numId w:val="39"/>
        </w:numPr>
        <w:spacing w:after="120"/>
        <w:rPr>
          <w:rFonts w:cstheme="minorHAnsi"/>
        </w:rPr>
      </w:pPr>
      <w:r w:rsidRPr="001A3DC0">
        <w:rPr>
          <w:rFonts w:cstheme="minorHAnsi"/>
          <w:b/>
        </w:rPr>
        <w:t xml:space="preserve">Allegato </w:t>
      </w:r>
      <w:r w:rsidR="00540497" w:rsidRPr="001A3DC0">
        <w:rPr>
          <w:rFonts w:cstheme="minorHAnsi"/>
          <w:b/>
        </w:rPr>
        <w:t>“DSAN Assicurazione eventi catastrofali”</w:t>
      </w:r>
      <w:r w:rsidR="00540497" w:rsidRPr="001A3DC0">
        <w:rPr>
          <w:rFonts w:cstheme="minorHAnsi"/>
        </w:rPr>
        <w:t>:</w:t>
      </w:r>
      <w:r w:rsidRPr="001A3DC0">
        <w:rPr>
          <w:rFonts w:cstheme="minorHAnsi"/>
        </w:rPr>
        <w:t xml:space="preserve"> DSAN assicurazione per eventi catastrofali</w:t>
      </w:r>
    </w:p>
    <w:p w14:paraId="72170F21" w14:textId="77777777" w:rsidR="00241D7E" w:rsidRDefault="000C0F8A" w:rsidP="00F83BAD">
      <w:pPr>
        <w:pStyle w:val="Titolo1"/>
        <w:numPr>
          <w:ilvl w:val="1"/>
          <w:numId w:val="8"/>
        </w:numPr>
        <w:tabs>
          <w:tab w:val="left" w:pos="0"/>
          <w:tab w:val="left" w:pos="567"/>
        </w:tabs>
        <w:spacing w:before="160" w:after="120"/>
        <w:ind w:left="714" w:hanging="357"/>
        <w:rPr>
          <w:rFonts w:cstheme="minorHAnsi"/>
          <w:sz w:val="22"/>
          <w:szCs w:val="22"/>
        </w:rPr>
      </w:pPr>
      <w:bookmarkStart w:id="51" w:name="_Toc214354503"/>
      <w:bookmarkEnd w:id="50"/>
      <w:r>
        <w:rPr>
          <w:sz w:val="22"/>
          <w:szCs w:val="22"/>
        </w:rPr>
        <w:t>Ultima quota del contributo: documentazione finale di spesa</w:t>
      </w:r>
      <w:bookmarkEnd w:id="51"/>
    </w:p>
    <w:p w14:paraId="61ADC8D8" w14:textId="77777777" w:rsidR="00241D7E" w:rsidRDefault="000C0F8A">
      <w:pPr>
        <w:ind w:left="357"/>
        <w:rPr>
          <w:rFonts w:cstheme="minorHAnsi"/>
        </w:rPr>
      </w:pPr>
      <w:r>
        <w:rPr>
          <w:rFonts w:cstheme="minorHAnsi"/>
        </w:rPr>
        <w:t xml:space="preserve">La seguente documentazione deve essere inoltrata entro trenta giorni dalla data di ultimazione dell’intervento </w:t>
      </w:r>
    </w:p>
    <w:p w14:paraId="5F19AE92" w14:textId="77EEB2ED" w:rsidR="000659AD" w:rsidRPr="000659AD" w:rsidRDefault="000659AD" w:rsidP="000659AD">
      <w:pPr>
        <w:numPr>
          <w:ilvl w:val="0"/>
          <w:numId w:val="42"/>
        </w:numPr>
        <w:spacing w:after="0"/>
        <w:rPr>
          <w:rFonts w:cstheme="minorHAnsi"/>
        </w:rPr>
      </w:pPr>
      <w:r>
        <w:rPr>
          <w:rFonts w:cstheme="minorHAnsi"/>
          <w:b/>
          <w:bCs/>
        </w:rPr>
        <w:t>Allegato “</w:t>
      </w:r>
      <w:proofErr w:type="spellStart"/>
      <w:r w:rsidRPr="00560A82">
        <w:rPr>
          <w:rFonts w:cstheme="minorHAnsi"/>
          <w:b/>
          <w:bCs/>
        </w:rPr>
        <w:t>Mod</w:t>
      </w:r>
      <w:proofErr w:type="spellEnd"/>
      <w:r w:rsidRPr="00560A82">
        <w:rPr>
          <w:rFonts w:cstheme="minorHAnsi"/>
          <w:b/>
          <w:bCs/>
        </w:rPr>
        <w:t xml:space="preserve"> 1_Richiesta </w:t>
      </w:r>
      <w:r>
        <w:rPr>
          <w:rFonts w:cstheme="minorHAnsi"/>
          <w:b/>
          <w:bCs/>
        </w:rPr>
        <w:t>90%”</w:t>
      </w:r>
      <w:r>
        <w:rPr>
          <w:rFonts w:cstheme="minorHAnsi"/>
        </w:rPr>
        <w:t xml:space="preserve">: Richiesta di erogazione della quota fino al 90% del contributo previsto o ricalcolato – da inviare </w:t>
      </w:r>
      <w:r w:rsidRPr="00E14945">
        <w:rPr>
          <w:rFonts w:cstheme="minorHAnsi"/>
          <w:b/>
          <w:bCs/>
        </w:rPr>
        <w:t>congiuntamente alla documentazione finale di spesa</w:t>
      </w:r>
      <w:r>
        <w:rPr>
          <w:rFonts w:cstheme="minorHAnsi"/>
        </w:rPr>
        <w:t>;</w:t>
      </w:r>
    </w:p>
    <w:p w14:paraId="34506533" w14:textId="275C61FB" w:rsidR="002350BF" w:rsidRDefault="002350BF" w:rsidP="002350BF">
      <w:pPr>
        <w:numPr>
          <w:ilvl w:val="0"/>
          <w:numId w:val="42"/>
        </w:numPr>
        <w:spacing w:after="0"/>
        <w:rPr>
          <w:rFonts w:cstheme="minorHAnsi"/>
        </w:rPr>
      </w:pPr>
      <w:r>
        <w:rPr>
          <w:rFonts w:cstheme="minorHAnsi"/>
          <w:b/>
          <w:bCs/>
        </w:rPr>
        <w:t>Allegato “</w:t>
      </w:r>
      <w:proofErr w:type="spellStart"/>
      <w:r w:rsidRPr="00560A82">
        <w:rPr>
          <w:rFonts w:cstheme="minorHAnsi"/>
          <w:b/>
          <w:bCs/>
        </w:rPr>
        <w:t>Mod</w:t>
      </w:r>
      <w:proofErr w:type="spellEnd"/>
      <w:r w:rsidRPr="00560A82">
        <w:rPr>
          <w:rFonts w:cstheme="minorHAnsi"/>
          <w:b/>
          <w:bCs/>
        </w:rPr>
        <w:t xml:space="preserve"> 1_Richiesta S</w:t>
      </w:r>
      <w:r w:rsidR="007D4F54">
        <w:rPr>
          <w:rFonts w:cstheme="minorHAnsi"/>
          <w:b/>
          <w:bCs/>
        </w:rPr>
        <w:t>aldo</w:t>
      </w:r>
      <w:r>
        <w:rPr>
          <w:rFonts w:cstheme="minorHAnsi"/>
          <w:b/>
          <w:bCs/>
        </w:rPr>
        <w:t>”</w:t>
      </w:r>
      <w:r>
        <w:rPr>
          <w:rFonts w:cstheme="minorHAnsi"/>
        </w:rPr>
        <w:t xml:space="preserve">: Richiesta di erogazione della </w:t>
      </w:r>
      <w:r w:rsidRPr="00987A17">
        <w:rPr>
          <w:rFonts w:cstheme="minorHAnsi"/>
        </w:rPr>
        <w:t>quota</w:t>
      </w:r>
      <w:r w:rsidR="000659AD" w:rsidRPr="00987A17">
        <w:rPr>
          <w:rFonts w:cstheme="minorHAnsi"/>
        </w:rPr>
        <w:t xml:space="preserve"> a seguito </w:t>
      </w:r>
      <w:r w:rsidR="000659AD" w:rsidRPr="00987A17">
        <w:rPr>
          <w:rFonts w:cstheme="minorHAnsi"/>
          <w:i/>
          <w:iCs/>
        </w:rPr>
        <w:t>nulla osta</w:t>
      </w:r>
      <w:r w:rsidR="000659AD" w:rsidRPr="00987A17">
        <w:rPr>
          <w:rFonts w:cstheme="minorHAnsi"/>
        </w:rPr>
        <w:t xml:space="preserve"> </w:t>
      </w:r>
      <w:proofErr w:type="spellStart"/>
      <w:r w:rsidR="000659AD" w:rsidRPr="00987A17">
        <w:rPr>
          <w:rFonts w:cstheme="minorHAnsi"/>
        </w:rPr>
        <w:t>MiMIT</w:t>
      </w:r>
      <w:proofErr w:type="spellEnd"/>
      <w:r w:rsidR="000659AD">
        <w:rPr>
          <w:rFonts w:cstheme="minorHAnsi"/>
        </w:rPr>
        <w:t xml:space="preserve"> – la richiesta verrà sollecitata da </w:t>
      </w:r>
      <w:proofErr w:type="spellStart"/>
      <w:r w:rsidR="000659AD">
        <w:rPr>
          <w:rFonts w:cstheme="minorHAnsi"/>
        </w:rPr>
        <w:t>CmTO</w:t>
      </w:r>
      <w:proofErr w:type="spellEnd"/>
      <w:r w:rsidR="000659AD">
        <w:rPr>
          <w:rFonts w:cstheme="minorHAnsi"/>
        </w:rPr>
        <w:t xml:space="preserve"> </w:t>
      </w:r>
      <w:r w:rsidR="000659AD" w:rsidRPr="00E14945">
        <w:rPr>
          <w:rFonts w:cstheme="minorHAnsi"/>
          <w:b/>
          <w:bCs/>
        </w:rPr>
        <w:t xml:space="preserve">in occasione della notifica del provvedimento di </w:t>
      </w:r>
      <w:r w:rsidR="00E14945" w:rsidRPr="00E14945">
        <w:rPr>
          <w:rFonts w:cstheme="minorHAnsi"/>
          <w:b/>
          <w:bCs/>
        </w:rPr>
        <w:t>concessione</w:t>
      </w:r>
      <w:r w:rsidR="000659AD" w:rsidRPr="00E14945">
        <w:rPr>
          <w:rFonts w:cstheme="minorHAnsi"/>
          <w:b/>
          <w:bCs/>
        </w:rPr>
        <w:t xml:space="preserve"> definitiva del contributo</w:t>
      </w:r>
      <w:r w:rsidR="00BA5353">
        <w:rPr>
          <w:rFonts w:cstheme="minorHAnsi"/>
        </w:rPr>
        <w:t>;</w:t>
      </w:r>
    </w:p>
    <w:p w14:paraId="6A8D9EBA" w14:textId="0EB7AC1C" w:rsidR="00241D7E" w:rsidRDefault="007D4F54">
      <w:pPr>
        <w:pStyle w:val="Default"/>
        <w:numPr>
          <w:ilvl w:val="0"/>
          <w:numId w:val="42"/>
        </w:numPr>
        <w:jc w:val="both"/>
        <w:rPr>
          <w:rFonts w:asciiTheme="minorHAnsi" w:hAnsiTheme="minorHAnsi" w:cstheme="minorHAnsi"/>
          <w:sz w:val="22"/>
          <w:szCs w:val="22"/>
          <w:lang w:val="it-IT"/>
        </w:rPr>
      </w:pPr>
      <w:r>
        <w:rPr>
          <w:rFonts w:asciiTheme="minorHAnsi" w:eastAsia="Times New Roman" w:hAnsiTheme="minorHAnsi" w:cstheme="minorHAnsi"/>
          <w:b/>
          <w:color w:val="auto"/>
          <w:sz w:val="22"/>
          <w:szCs w:val="22"/>
          <w:lang w:val="it-IT" w:eastAsia="it-IT"/>
        </w:rPr>
        <w:t>Allegato “</w:t>
      </w:r>
      <w:proofErr w:type="spellStart"/>
      <w:r w:rsidRPr="00DD441A">
        <w:rPr>
          <w:rFonts w:asciiTheme="minorHAnsi" w:eastAsia="Times New Roman" w:hAnsiTheme="minorHAnsi" w:cstheme="minorHAnsi"/>
          <w:b/>
          <w:color w:val="auto"/>
          <w:sz w:val="22"/>
          <w:szCs w:val="22"/>
          <w:lang w:val="it-IT" w:eastAsia="it-IT"/>
        </w:rPr>
        <w:t>Relazione_attività</w:t>
      </w:r>
      <w:r>
        <w:rPr>
          <w:rFonts w:asciiTheme="minorHAnsi" w:eastAsia="Times New Roman" w:hAnsiTheme="minorHAnsi" w:cstheme="minorHAnsi"/>
          <w:b/>
          <w:color w:val="auto"/>
          <w:sz w:val="22"/>
          <w:szCs w:val="22"/>
          <w:lang w:val="it-IT" w:eastAsia="it-IT"/>
        </w:rPr>
        <w:t>_saldo</w:t>
      </w:r>
      <w:proofErr w:type="spellEnd"/>
      <w:r>
        <w:rPr>
          <w:rFonts w:asciiTheme="minorHAnsi" w:eastAsia="Times New Roman" w:hAnsiTheme="minorHAnsi" w:cstheme="minorHAnsi"/>
          <w:b/>
          <w:color w:val="auto"/>
          <w:sz w:val="22"/>
          <w:szCs w:val="22"/>
          <w:lang w:val="it-IT" w:eastAsia="it-IT"/>
        </w:rPr>
        <w:t xml:space="preserve">”: </w:t>
      </w:r>
      <w:r>
        <w:rPr>
          <w:rFonts w:asciiTheme="minorHAnsi" w:eastAsia="Times New Roman" w:hAnsiTheme="minorHAnsi" w:cstheme="minorHAnsi"/>
          <w:color w:val="auto"/>
          <w:sz w:val="22"/>
          <w:szCs w:val="22"/>
          <w:lang w:val="it-IT" w:eastAsia="it-IT"/>
        </w:rPr>
        <w:t>r</w:t>
      </w:r>
      <w:r w:rsidR="000C0F8A" w:rsidRPr="007D4F54">
        <w:rPr>
          <w:rFonts w:asciiTheme="minorHAnsi" w:eastAsia="Times New Roman" w:hAnsiTheme="minorHAnsi" w:cstheme="minorHAnsi"/>
          <w:color w:val="auto"/>
          <w:sz w:val="22"/>
          <w:szCs w:val="22"/>
          <w:lang w:val="it-IT" w:eastAsia="it-IT"/>
        </w:rPr>
        <w:t>elazione finale del programma</w:t>
      </w:r>
      <w:r w:rsidR="000C0F8A">
        <w:rPr>
          <w:rFonts w:asciiTheme="minorHAnsi" w:eastAsia="Times New Roman" w:hAnsiTheme="minorHAnsi" w:cstheme="minorHAnsi"/>
          <w:color w:val="auto"/>
          <w:sz w:val="22"/>
          <w:szCs w:val="22"/>
          <w:lang w:val="it-IT" w:eastAsia="it-IT"/>
        </w:rPr>
        <w:t xml:space="preserve"> con evidenza delle eventuali variazioni intercorse</w:t>
      </w:r>
      <w:r w:rsidR="00F73A10">
        <w:rPr>
          <w:rFonts w:asciiTheme="minorHAnsi" w:eastAsia="Times New Roman" w:hAnsiTheme="minorHAnsi" w:cstheme="minorHAnsi"/>
          <w:color w:val="auto"/>
          <w:sz w:val="22"/>
          <w:szCs w:val="22"/>
          <w:lang w:val="it-IT" w:eastAsia="it-IT"/>
        </w:rPr>
        <w:t xml:space="preserve"> e dichiarazione della data in cui l’investimento è concluso</w:t>
      </w:r>
      <w:r w:rsidR="00BA5353">
        <w:rPr>
          <w:rFonts w:asciiTheme="minorHAnsi" w:eastAsia="Times New Roman" w:hAnsiTheme="minorHAnsi" w:cstheme="minorHAnsi"/>
          <w:color w:val="auto"/>
          <w:sz w:val="22"/>
          <w:szCs w:val="22"/>
          <w:lang w:val="it-IT" w:eastAsia="it-IT"/>
        </w:rPr>
        <w:t>;</w:t>
      </w:r>
    </w:p>
    <w:p w14:paraId="0BCA337C" w14:textId="6642BA9F" w:rsidR="007D4F54" w:rsidRPr="007D4F54" w:rsidRDefault="007D4F54" w:rsidP="007D4F54">
      <w:pPr>
        <w:pStyle w:val="Paragrafoelenco"/>
        <w:widowControl/>
        <w:numPr>
          <w:ilvl w:val="0"/>
          <w:numId w:val="42"/>
        </w:numPr>
        <w:suppressAutoHyphens w:val="0"/>
        <w:spacing w:after="160"/>
        <w:contextualSpacing/>
        <w:jc w:val="both"/>
        <w:rPr>
          <w:rFonts w:cstheme="minorHAnsi"/>
          <w:color w:val="000000"/>
        </w:rPr>
      </w:pPr>
      <w:r>
        <w:rPr>
          <w:rFonts w:eastAsia="Times New Roman" w:cstheme="minorHAnsi"/>
          <w:lang w:eastAsia="it-IT"/>
        </w:rPr>
        <w:t xml:space="preserve">Copia dei </w:t>
      </w:r>
      <w:r>
        <w:rPr>
          <w:rFonts w:eastAsia="Times New Roman" w:cstheme="minorHAnsi"/>
          <w:b/>
          <w:bCs/>
          <w:lang w:eastAsia="it-IT"/>
        </w:rPr>
        <w:t>documenti di spesa</w:t>
      </w:r>
      <w:r>
        <w:rPr>
          <w:rFonts w:eastAsia="Times New Roman" w:cstheme="minorHAnsi"/>
          <w:lang w:eastAsia="it-IT"/>
        </w:rPr>
        <w:t xml:space="preserve"> </w:t>
      </w:r>
      <w:r w:rsidRPr="00156DB2">
        <w:rPr>
          <w:rFonts w:eastAsia="Times New Roman" w:cstheme="minorHAnsi"/>
          <w:lang w:eastAsia="it-IT"/>
        </w:rPr>
        <w:t>(vedasi 5.</w:t>
      </w:r>
      <w:r w:rsidR="00156DB2">
        <w:rPr>
          <w:rFonts w:eastAsia="Times New Roman" w:cstheme="minorHAnsi"/>
          <w:lang w:eastAsia="it-IT"/>
        </w:rPr>
        <w:t>6</w:t>
      </w:r>
      <w:r w:rsidRPr="00156DB2">
        <w:rPr>
          <w:rFonts w:eastAsia="Times New Roman" w:cstheme="minorHAnsi"/>
          <w:lang w:eastAsia="it-IT"/>
        </w:rPr>
        <w:t xml:space="preserve">): </w:t>
      </w:r>
      <w:r w:rsidR="00E14945" w:rsidRPr="00156DB2">
        <w:rPr>
          <w:rFonts w:cstheme="minorHAnsi"/>
          <w:color w:val="000000"/>
        </w:rPr>
        <w:t>fatture</w:t>
      </w:r>
      <w:r w:rsidR="00E14945">
        <w:rPr>
          <w:rFonts w:cstheme="minorHAnsi"/>
        </w:rPr>
        <w:t xml:space="preserve"> (opere murarie e assimilate, </w:t>
      </w:r>
      <w:r w:rsidR="00E14945">
        <w:t xml:space="preserve">acquisto di macchinari e attrezzature o forniture di componenti, Software, brevetti, licenze e marchi, servizi di </w:t>
      </w:r>
      <w:r w:rsidR="00E14945">
        <w:rPr>
          <w:rFonts w:cstheme="minorHAnsi"/>
        </w:rPr>
        <w:t>progettazione, consulenze, studi ed assimilati, miglioramenti fondiari, serre, …). L’ordine dei documenti di spesa deve rispettare l’ordine riportato nell’allegato seguente;</w:t>
      </w:r>
    </w:p>
    <w:p w14:paraId="7305D587" w14:textId="77777777" w:rsidR="007D4F54" w:rsidRDefault="007D4F54" w:rsidP="007D4F54">
      <w:pPr>
        <w:pStyle w:val="Paragrafoelenco"/>
        <w:widowControl/>
        <w:numPr>
          <w:ilvl w:val="0"/>
          <w:numId w:val="42"/>
        </w:numPr>
        <w:suppressAutoHyphens w:val="0"/>
        <w:spacing w:after="160"/>
        <w:contextualSpacing/>
        <w:jc w:val="both"/>
        <w:rPr>
          <w:rFonts w:cstheme="minorHAnsi"/>
          <w:b/>
          <w:color w:val="000000"/>
        </w:rPr>
      </w:pPr>
      <w:r>
        <w:rPr>
          <w:rFonts w:cstheme="minorHAnsi"/>
          <w:b/>
          <w:color w:val="000000"/>
        </w:rPr>
        <w:lastRenderedPageBreak/>
        <w:t>Allegato “</w:t>
      </w:r>
      <w:r w:rsidRPr="00C50500">
        <w:rPr>
          <w:rFonts w:cstheme="minorHAnsi"/>
          <w:b/>
          <w:color w:val="000000"/>
        </w:rPr>
        <w:t xml:space="preserve">Tabella riassuntiva </w:t>
      </w:r>
      <w:proofErr w:type="spellStart"/>
      <w:r w:rsidRPr="00C50500">
        <w:rPr>
          <w:rFonts w:cstheme="minorHAnsi"/>
          <w:b/>
          <w:color w:val="000000"/>
        </w:rPr>
        <w:t>costi_fatture</w:t>
      </w:r>
      <w:proofErr w:type="spellEnd"/>
      <w:r>
        <w:rPr>
          <w:rFonts w:cstheme="minorHAnsi"/>
          <w:b/>
          <w:color w:val="000000"/>
        </w:rPr>
        <w:t xml:space="preserve">”: </w:t>
      </w:r>
      <w:r w:rsidRPr="00C50500">
        <w:rPr>
          <w:rFonts w:cstheme="minorHAnsi"/>
          <w:color w:val="000000"/>
        </w:rPr>
        <w:t>tabella</w:t>
      </w:r>
      <w:r>
        <w:rPr>
          <w:rFonts w:cstheme="minorHAnsi"/>
          <w:b/>
          <w:color w:val="000000"/>
        </w:rPr>
        <w:t xml:space="preserve"> </w:t>
      </w:r>
      <w:r>
        <w:rPr>
          <w:rFonts w:cstheme="minorHAnsi"/>
          <w:bCs/>
          <w:color w:val="000000"/>
        </w:rPr>
        <w:t>riassuntiva dei giustificativi di spesa e relativi beni, suddivisa per pertinenti capitoli;</w:t>
      </w:r>
    </w:p>
    <w:p w14:paraId="6C897C99" w14:textId="44366CF8" w:rsidR="007D4F54" w:rsidRDefault="007D4F54" w:rsidP="007D4F54">
      <w:pPr>
        <w:pStyle w:val="Paragrafoelenco"/>
        <w:widowControl/>
        <w:numPr>
          <w:ilvl w:val="0"/>
          <w:numId w:val="42"/>
        </w:numPr>
        <w:suppressAutoHyphens w:val="0"/>
        <w:ind w:left="714" w:hanging="357"/>
        <w:contextualSpacing/>
        <w:jc w:val="both"/>
        <w:rPr>
          <w:rFonts w:cstheme="minorHAnsi"/>
          <w:color w:val="000000"/>
        </w:rPr>
      </w:pPr>
      <w:r>
        <w:rPr>
          <w:rFonts w:cstheme="minorHAnsi"/>
          <w:b/>
          <w:color w:val="000000"/>
        </w:rPr>
        <w:t>Allegato</w:t>
      </w:r>
      <w:r>
        <w:rPr>
          <w:rFonts w:cstheme="minorHAnsi"/>
          <w:color w:val="000000"/>
        </w:rPr>
        <w:t xml:space="preserve"> “</w:t>
      </w:r>
      <w:proofErr w:type="spellStart"/>
      <w:r w:rsidRPr="00D4489D">
        <w:rPr>
          <w:rFonts w:cstheme="minorHAnsi"/>
          <w:b/>
          <w:bCs/>
          <w:color w:val="000000"/>
        </w:rPr>
        <w:t>Mod</w:t>
      </w:r>
      <w:proofErr w:type="spellEnd"/>
      <w:r w:rsidRPr="00D4489D">
        <w:rPr>
          <w:rFonts w:cstheme="minorHAnsi"/>
          <w:b/>
          <w:bCs/>
          <w:color w:val="000000"/>
        </w:rPr>
        <w:t xml:space="preserve"> 3_Liberatoria fornitore</w:t>
      </w:r>
      <w:r>
        <w:rPr>
          <w:rFonts w:cstheme="minorHAnsi"/>
          <w:color w:val="000000"/>
        </w:rPr>
        <w:t>”: per tutte le spese rendicontate, liberatoria fornitore di integrale pagamento delle fatture relative al bene</w:t>
      </w:r>
      <w:r w:rsidR="00BA5353">
        <w:rPr>
          <w:rFonts w:cstheme="minorHAnsi"/>
          <w:color w:val="000000"/>
        </w:rPr>
        <w:t>;</w:t>
      </w:r>
    </w:p>
    <w:p w14:paraId="3B03816D" w14:textId="0086F76A" w:rsidR="00622A5F" w:rsidRPr="00AA4C79" w:rsidRDefault="00622A5F" w:rsidP="00622A5F">
      <w:pPr>
        <w:numPr>
          <w:ilvl w:val="0"/>
          <w:numId w:val="42"/>
        </w:numPr>
        <w:tabs>
          <w:tab w:val="left" w:pos="993"/>
        </w:tabs>
        <w:spacing w:after="0" w:line="240" w:lineRule="auto"/>
        <w:rPr>
          <w:rFonts w:eastAsia="Times New Roman" w:cstheme="minorHAnsi"/>
          <w:lang w:eastAsia="it-IT"/>
        </w:rPr>
      </w:pPr>
      <w:r w:rsidRPr="00AA4C79">
        <w:rPr>
          <w:rFonts w:eastAsia="Times New Roman" w:cstheme="minorHAnsi"/>
          <w:b/>
          <w:bCs/>
          <w:lang w:eastAsia="it-IT"/>
        </w:rPr>
        <w:t>Allegato “</w:t>
      </w:r>
      <w:proofErr w:type="spellStart"/>
      <w:r w:rsidRPr="00AA4C79">
        <w:rPr>
          <w:rFonts w:eastAsia="Times New Roman" w:cstheme="minorHAnsi"/>
          <w:b/>
          <w:bCs/>
          <w:lang w:eastAsia="it-IT"/>
        </w:rPr>
        <w:t>Informativa_Privacy_Clientela_CDP</w:t>
      </w:r>
      <w:proofErr w:type="spellEnd"/>
      <w:r w:rsidRPr="00AA4C79">
        <w:rPr>
          <w:rFonts w:eastAsia="Times New Roman" w:cstheme="minorHAnsi"/>
          <w:b/>
          <w:bCs/>
          <w:lang w:eastAsia="it-IT"/>
        </w:rPr>
        <w:t>”</w:t>
      </w:r>
      <w:r>
        <w:rPr>
          <w:rFonts w:eastAsia="Times New Roman" w:cstheme="minorHAnsi"/>
          <w:b/>
          <w:bCs/>
          <w:lang w:eastAsia="it-IT"/>
        </w:rPr>
        <w:t xml:space="preserve"> </w:t>
      </w:r>
      <w:r w:rsidRPr="009060CE">
        <w:rPr>
          <w:rFonts w:eastAsia="Times New Roman" w:cstheme="minorHAnsi"/>
          <w:lang w:eastAsia="it-IT"/>
        </w:rPr>
        <w:t>e</w:t>
      </w:r>
      <w:r>
        <w:rPr>
          <w:rFonts w:eastAsia="Times New Roman" w:cstheme="minorHAnsi"/>
          <w:lang w:eastAsia="it-IT"/>
        </w:rPr>
        <w:t>, qualora non inoltrato in precedenza,</w:t>
      </w:r>
      <w:r w:rsidRPr="009060CE">
        <w:rPr>
          <w:rFonts w:eastAsia="Times New Roman" w:cstheme="minorHAnsi"/>
          <w:lang w:eastAsia="it-IT"/>
        </w:rPr>
        <w:t xml:space="preserve"> relativ</w:t>
      </w:r>
      <w:r>
        <w:rPr>
          <w:rFonts w:eastAsia="Times New Roman" w:cstheme="minorHAnsi"/>
          <w:lang w:eastAsia="it-IT"/>
        </w:rPr>
        <w:t>o</w:t>
      </w:r>
      <w:r w:rsidRPr="00AA4C79">
        <w:rPr>
          <w:rFonts w:eastAsia="Times New Roman" w:cstheme="minorHAnsi"/>
          <w:b/>
          <w:bCs/>
          <w:lang w:eastAsia="it-IT"/>
        </w:rPr>
        <w:t xml:space="preserve"> </w:t>
      </w:r>
      <w:r>
        <w:rPr>
          <w:rFonts w:eastAsia="Times New Roman" w:cstheme="minorHAnsi"/>
          <w:b/>
          <w:bCs/>
          <w:lang w:eastAsia="it-IT"/>
        </w:rPr>
        <w:t>Consenso al trattamento dei dati personali</w:t>
      </w:r>
      <w:r w:rsidRPr="009060CE">
        <w:rPr>
          <w:rFonts w:eastAsia="Times New Roman" w:cstheme="minorHAnsi"/>
          <w:b/>
          <w:bCs/>
          <w:lang w:eastAsia="it-IT"/>
        </w:rPr>
        <w:t xml:space="preserve"> per CDP</w:t>
      </w:r>
      <w:r w:rsidRPr="00AA4C79">
        <w:rPr>
          <w:rFonts w:eastAsia="Times New Roman" w:cstheme="minorHAnsi"/>
          <w:lang w:eastAsia="it-IT"/>
        </w:rPr>
        <w:t xml:space="preserve"> (solo primo SAL qualora non sia stata richiesta l’anticipazione);</w:t>
      </w:r>
    </w:p>
    <w:p w14:paraId="1088F476" w14:textId="0A1124B5" w:rsidR="00622A5F" w:rsidRPr="00AA4C79" w:rsidRDefault="00622A5F" w:rsidP="00622A5F">
      <w:pPr>
        <w:numPr>
          <w:ilvl w:val="0"/>
          <w:numId w:val="42"/>
        </w:numPr>
        <w:tabs>
          <w:tab w:val="left" w:pos="993"/>
        </w:tabs>
        <w:spacing w:after="0" w:line="240" w:lineRule="auto"/>
        <w:rPr>
          <w:rFonts w:eastAsia="Times New Roman" w:cstheme="minorHAnsi"/>
          <w:lang w:eastAsia="it-IT"/>
        </w:rPr>
      </w:pPr>
      <w:r w:rsidRPr="00AA4C79">
        <w:rPr>
          <w:rFonts w:eastAsia="Times New Roman" w:cstheme="minorHAnsi"/>
          <w:b/>
          <w:bCs/>
          <w:lang w:eastAsia="it-IT"/>
        </w:rPr>
        <w:t xml:space="preserve">Allegato “Informativa Privacy </w:t>
      </w:r>
      <w:proofErr w:type="spellStart"/>
      <w:r w:rsidRPr="00AA4C79">
        <w:rPr>
          <w:rFonts w:eastAsia="Times New Roman" w:cstheme="minorHAnsi"/>
          <w:b/>
          <w:bCs/>
          <w:lang w:eastAsia="it-IT"/>
        </w:rPr>
        <w:t>CmTO</w:t>
      </w:r>
      <w:proofErr w:type="spellEnd"/>
      <w:r w:rsidRPr="00AA4C79">
        <w:rPr>
          <w:rFonts w:eastAsia="Times New Roman" w:cstheme="minorHAnsi"/>
          <w:b/>
          <w:bCs/>
          <w:lang w:eastAsia="it-IT"/>
        </w:rPr>
        <w:t xml:space="preserve">” </w:t>
      </w:r>
      <w:r w:rsidRPr="009060CE">
        <w:rPr>
          <w:rFonts w:eastAsia="Times New Roman" w:cstheme="minorHAnsi"/>
          <w:lang w:eastAsia="it-IT"/>
        </w:rPr>
        <w:t>e</w:t>
      </w:r>
      <w:r>
        <w:rPr>
          <w:rFonts w:eastAsia="Times New Roman" w:cstheme="minorHAnsi"/>
          <w:lang w:eastAsia="it-IT"/>
        </w:rPr>
        <w:t>, qualora non inoltrato in precedenza,</w:t>
      </w:r>
      <w:r w:rsidRPr="009060CE">
        <w:rPr>
          <w:rFonts w:eastAsia="Times New Roman" w:cstheme="minorHAnsi"/>
          <w:lang w:eastAsia="it-IT"/>
        </w:rPr>
        <w:t xml:space="preserve"> relativ</w:t>
      </w:r>
      <w:r>
        <w:rPr>
          <w:rFonts w:eastAsia="Times New Roman" w:cstheme="minorHAnsi"/>
          <w:lang w:eastAsia="it-IT"/>
        </w:rPr>
        <w:t>o</w:t>
      </w:r>
      <w:r w:rsidRPr="00AA4C79">
        <w:rPr>
          <w:rFonts w:eastAsia="Times New Roman" w:cstheme="minorHAnsi"/>
          <w:b/>
          <w:bCs/>
          <w:lang w:eastAsia="it-IT"/>
        </w:rPr>
        <w:t xml:space="preserve"> </w:t>
      </w:r>
      <w:r>
        <w:rPr>
          <w:rFonts w:eastAsia="Times New Roman" w:cstheme="minorHAnsi"/>
          <w:b/>
          <w:bCs/>
          <w:lang w:eastAsia="it-IT"/>
        </w:rPr>
        <w:t>Consenso al trattamento dei dati</w:t>
      </w:r>
      <w:r w:rsidRPr="009060CE">
        <w:rPr>
          <w:rFonts w:eastAsia="Times New Roman" w:cstheme="minorHAnsi"/>
          <w:b/>
          <w:bCs/>
          <w:lang w:eastAsia="it-IT"/>
        </w:rPr>
        <w:t xml:space="preserve"> per Città metropolitana di Torino</w:t>
      </w:r>
      <w:r w:rsidRPr="00AA4C79">
        <w:rPr>
          <w:rFonts w:eastAsia="Times New Roman" w:cstheme="minorHAnsi"/>
          <w:lang w:eastAsia="it-IT"/>
        </w:rPr>
        <w:t xml:space="preserve"> (solo primo SAL qualora non sia stata richiesta l’anticipazione);</w:t>
      </w:r>
    </w:p>
    <w:p w14:paraId="255E5CC5" w14:textId="1F72772F" w:rsidR="007D4F54" w:rsidRDefault="007D4F54" w:rsidP="007D4F54">
      <w:pPr>
        <w:numPr>
          <w:ilvl w:val="0"/>
          <w:numId w:val="42"/>
        </w:numPr>
        <w:spacing w:after="0"/>
        <w:rPr>
          <w:rFonts w:cstheme="minorHAnsi"/>
        </w:rPr>
      </w:pPr>
      <w:r>
        <w:rPr>
          <w:rFonts w:cstheme="minorHAnsi"/>
          <w:b/>
          <w:bCs/>
        </w:rPr>
        <w:t>Allegato “</w:t>
      </w:r>
      <w:proofErr w:type="spellStart"/>
      <w:r w:rsidRPr="00F32EA4">
        <w:rPr>
          <w:rFonts w:cstheme="minorHAnsi"/>
          <w:b/>
          <w:bCs/>
        </w:rPr>
        <w:t>Schema_perizia</w:t>
      </w:r>
      <w:proofErr w:type="spellEnd"/>
      <w:r>
        <w:rPr>
          <w:rFonts w:cstheme="minorHAnsi"/>
          <w:b/>
          <w:bCs/>
        </w:rPr>
        <w:t>”</w:t>
      </w:r>
      <w:r>
        <w:rPr>
          <w:rFonts w:cstheme="minorHAnsi"/>
        </w:rPr>
        <w:t xml:space="preserve">: </w:t>
      </w:r>
      <w:bookmarkStart w:id="52" w:name="_Hlk214299104"/>
      <w:r>
        <w:rPr>
          <w:rFonts w:cstheme="minorHAnsi"/>
        </w:rPr>
        <w:t xml:space="preserve">Perizia giurata per beni immobili </w:t>
      </w:r>
      <w:r w:rsidRPr="00156DB2">
        <w:rPr>
          <w:rFonts w:cstheme="minorHAnsi"/>
        </w:rPr>
        <w:t>preesistenti</w:t>
      </w:r>
      <w:r w:rsidR="00E14945" w:rsidRPr="00156DB2">
        <w:rPr>
          <w:rFonts w:cstheme="minorHAnsi"/>
        </w:rPr>
        <w:t xml:space="preserve"> e per quelli oggetto dell’intervento</w:t>
      </w:r>
      <w:r w:rsidR="00BA5353" w:rsidRPr="00156DB2">
        <w:rPr>
          <w:rFonts w:cstheme="minorHAnsi"/>
        </w:rPr>
        <w:t>;</w:t>
      </w:r>
      <w:bookmarkEnd w:id="52"/>
    </w:p>
    <w:p w14:paraId="7496C1BB" w14:textId="77777777" w:rsidR="00622A5F" w:rsidRDefault="00622A5F" w:rsidP="00622A5F">
      <w:pPr>
        <w:numPr>
          <w:ilvl w:val="0"/>
          <w:numId w:val="42"/>
        </w:numPr>
        <w:spacing w:after="0"/>
      </w:pPr>
      <w:bookmarkStart w:id="53" w:name="_Hlk214299170"/>
      <w:r>
        <w:rPr>
          <w:b/>
          <w:bCs/>
        </w:rPr>
        <w:t xml:space="preserve">Elaborati grafici </w:t>
      </w:r>
      <w:r>
        <w:t>progettuali delle opere realizzate, come assentiti dal competente Ufficio comunale</w:t>
      </w:r>
      <w:bookmarkEnd w:id="53"/>
      <w:r>
        <w:t>;</w:t>
      </w:r>
    </w:p>
    <w:p w14:paraId="2EE1B868" w14:textId="3353405A" w:rsidR="00F033A1" w:rsidRPr="00F033A1" w:rsidRDefault="00F033A1" w:rsidP="00156DB2">
      <w:pPr>
        <w:numPr>
          <w:ilvl w:val="0"/>
          <w:numId w:val="42"/>
        </w:numPr>
        <w:spacing w:after="0"/>
      </w:pPr>
      <w:bookmarkStart w:id="54" w:name="_Hlk214299460"/>
      <w:r w:rsidRPr="00A21EA1">
        <w:rPr>
          <w:b/>
          <w:bCs/>
        </w:rPr>
        <w:t xml:space="preserve">Dichiarazione </w:t>
      </w:r>
      <w:r w:rsidRPr="00A21EA1">
        <w:t>sostitutiva di responsabilità ai fini antimafia</w:t>
      </w:r>
      <w:r>
        <w:t xml:space="preserve"> di iscrizione alla CCIAA</w:t>
      </w:r>
      <w:r>
        <w:t xml:space="preserve">: da rilasciare </w:t>
      </w:r>
      <w:r w:rsidRPr="00A21EA1">
        <w:rPr>
          <w:b/>
          <w:bCs/>
        </w:rPr>
        <w:t>in tutti i casi in cui avvenga una modifica</w:t>
      </w:r>
      <w:r w:rsidRPr="00A21EA1">
        <w:t xml:space="preserve"> dei destinatari della verifica rispetto alla situazione evidenziata in sede di istanza di ammissione ai benefici del Progetto Pilota;</w:t>
      </w:r>
    </w:p>
    <w:p w14:paraId="1871F9D4" w14:textId="41BDF160" w:rsidR="00156DB2" w:rsidRPr="00A21EA1" w:rsidRDefault="00156DB2" w:rsidP="00156DB2">
      <w:pPr>
        <w:numPr>
          <w:ilvl w:val="0"/>
          <w:numId w:val="42"/>
        </w:numPr>
        <w:spacing w:after="0"/>
      </w:pPr>
      <w:r w:rsidRPr="00A21EA1">
        <w:rPr>
          <w:b/>
          <w:bCs/>
        </w:rPr>
        <w:t xml:space="preserve">Dichiarazione </w:t>
      </w:r>
      <w:r w:rsidRPr="00A21EA1">
        <w:t>sostitutiva di responsabilità ai fini antimafia e relativa alle persone conviventi e di maggiore età per ciascuno dei soggetti</w:t>
      </w:r>
      <w:r>
        <w:t xml:space="preserve">: da rilasciare </w:t>
      </w:r>
      <w:r w:rsidRPr="00A21EA1">
        <w:rPr>
          <w:b/>
          <w:bCs/>
        </w:rPr>
        <w:t>in tutti i casi in cui avvenga una modifica</w:t>
      </w:r>
      <w:r w:rsidRPr="00A21EA1">
        <w:t xml:space="preserve"> dei destinatari della verifica rispetto alla situazione evidenziata in sede di istanza di ammissione ai benefici del Progetto Pilota</w:t>
      </w:r>
      <w:bookmarkEnd w:id="54"/>
      <w:r w:rsidRPr="00A21EA1">
        <w:t>;</w:t>
      </w:r>
    </w:p>
    <w:p w14:paraId="375B81A5" w14:textId="1EA74427" w:rsidR="007D4F54" w:rsidRPr="00156DB2" w:rsidRDefault="007D4F54" w:rsidP="00E0397A">
      <w:pPr>
        <w:numPr>
          <w:ilvl w:val="0"/>
          <w:numId w:val="42"/>
        </w:numPr>
        <w:spacing w:after="0"/>
        <w:ind w:left="714" w:hanging="357"/>
        <w:rPr>
          <w:rFonts w:cstheme="minorHAnsi"/>
        </w:rPr>
      </w:pPr>
      <w:r w:rsidRPr="00156DB2">
        <w:rPr>
          <w:rFonts w:cstheme="minorHAnsi"/>
          <w:b/>
        </w:rPr>
        <w:t>Allegato “DSAN Assicurazione eventi catastrofali”</w:t>
      </w:r>
      <w:r w:rsidR="00BA5353" w:rsidRPr="00156DB2">
        <w:rPr>
          <w:rFonts w:cstheme="minorHAnsi"/>
        </w:rPr>
        <w:t>;</w:t>
      </w:r>
    </w:p>
    <w:p w14:paraId="6543DC4D" w14:textId="66C7BBE1" w:rsidR="00241D7E" w:rsidRDefault="000C0F8A">
      <w:pPr>
        <w:numPr>
          <w:ilvl w:val="0"/>
          <w:numId w:val="38"/>
        </w:numPr>
        <w:spacing w:after="0"/>
      </w:pPr>
      <w:bookmarkStart w:id="55" w:name="_Hlk214299250"/>
      <w:r>
        <w:rPr>
          <w:b/>
          <w:bCs/>
        </w:rPr>
        <w:t>Copia</w:t>
      </w:r>
      <w:r>
        <w:t xml:space="preserve"> dei bilanci approvati, qualora non già consegnati, relativi a tutti gli anni di realizzazione del programma di investimento per le società, e “prospetti delle attività e passività” redatti in conformità agli artt. 2423 e seguenti del c.c. e con i criteri previsti dal D.P.R. n. 689/74, per le ditte individuali</w:t>
      </w:r>
      <w:bookmarkEnd w:id="55"/>
      <w:r w:rsidR="00BA5353">
        <w:t>.</w:t>
      </w:r>
    </w:p>
    <w:p w14:paraId="77675341" w14:textId="177FA1C6" w:rsidR="00241D7E" w:rsidRDefault="000C0F8A">
      <w:pPr>
        <w:spacing w:after="0"/>
        <w:ind w:left="720"/>
      </w:pPr>
      <w:r>
        <w:t>Si specifica che, per quanto riguarda l’ultimo anno di realizzazione del programma d’investimento, qualora non fosse ancora stato approvato il bilancio definitivo, è sufficiente consegnare un bilancio provvisorio, o un “prospetto delle attività e passività” provvisorio, relativo ai mesi interessati dal programma, senza doverne attendere l’approvazione. Il bilancio provvisorio dovrà essere accompagnato da una dichiarazione sostitutiva di atto notorio, sottoscritta dal legale rappresentante, con la quale si attesta la veridicità dei dati contenuti nel bilancio provvisorio relativo al periodo (specificare i mesi di riferimento) e la loro corrispondenza alle scritture contabili</w:t>
      </w:r>
      <w:r w:rsidR="00BA5353">
        <w:t>;</w:t>
      </w:r>
    </w:p>
    <w:p w14:paraId="08447F94" w14:textId="77777777" w:rsidR="00D630D8" w:rsidRDefault="00D630D8" w:rsidP="00D630D8"/>
    <w:p w14:paraId="46DEF422" w14:textId="3B938331" w:rsidR="00D630D8" w:rsidRDefault="00626485" w:rsidP="00D630D8">
      <w:pPr>
        <w:pStyle w:val="Titolo1"/>
        <w:numPr>
          <w:ilvl w:val="0"/>
          <w:numId w:val="8"/>
        </w:numPr>
        <w:spacing w:before="186" w:after="120"/>
        <w:ind w:left="284" w:hanging="284"/>
        <w:rPr>
          <w:rFonts w:cstheme="minorHAnsi"/>
          <w:sz w:val="22"/>
          <w:szCs w:val="22"/>
        </w:rPr>
      </w:pPr>
      <w:bookmarkStart w:id="56" w:name="_Toc214354504"/>
      <w:r w:rsidRPr="00626485">
        <w:rPr>
          <w:rFonts w:cstheme="minorHAnsi"/>
          <w:sz w:val="22"/>
          <w:szCs w:val="22"/>
        </w:rPr>
        <w:t>MONITORAGGIO</w:t>
      </w:r>
      <w:bookmarkEnd w:id="56"/>
    </w:p>
    <w:p w14:paraId="585D9E44" w14:textId="112302A5" w:rsidR="00241D7E" w:rsidRDefault="000C0F8A">
      <w:pPr>
        <w:numPr>
          <w:ilvl w:val="0"/>
          <w:numId w:val="38"/>
        </w:numPr>
        <w:spacing w:after="0"/>
      </w:pPr>
      <w:r>
        <w:rPr>
          <w:b/>
          <w:bCs/>
        </w:rPr>
        <w:t>Scheda di monitoraggio</w:t>
      </w:r>
      <w:r>
        <w:t xml:space="preserve"> relativa all’avanzamento dell’iniziativa: dichiarazione dell’impresa al 30 giugno e al 31 dicembre di ogni anno, sino alla data di ultimazione del programma</w:t>
      </w:r>
      <w:r w:rsidR="00BA5353">
        <w:t>;</w:t>
      </w:r>
    </w:p>
    <w:p w14:paraId="1A8D71AB" w14:textId="07292852" w:rsidR="00241D7E" w:rsidRDefault="000C0F8A">
      <w:pPr>
        <w:numPr>
          <w:ilvl w:val="0"/>
          <w:numId w:val="38"/>
        </w:numPr>
        <w:spacing w:after="0"/>
      </w:pPr>
      <w:r>
        <w:rPr>
          <w:b/>
          <w:bCs/>
        </w:rPr>
        <w:t>Scheda di monitoraggio</w:t>
      </w:r>
      <w:r>
        <w:t xml:space="preserve"> relativa ai dati occupazionali: dichiarazione dell’impresa al 30 giugno e al 31 dicembre di ogni anno, a partire dalla data di ultimazione del programma, riguardante la verifica dei dati occupazionali indicati in domanda</w:t>
      </w:r>
      <w:r w:rsidR="00BA5353">
        <w:t>.</w:t>
      </w:r>
    </w:p>
    <w:p w14:paraId="3FCDBD5F" w14:textId="24291146" w:rsidR="00241D7E" w:rsidRDefault="000C0F8A" w:rsidP="00FF0799">
      <w:pPr>
        <w:spacing w:after="0"/>
        <w:ind w:left="720"/>
      </w:pPr>
      <w:r>
        <w:t>Ai fini del monitoraggio, l’impresa beneficiaria, a partire dal termine dell’investimento e fino all’esercizio sociale successivo a quello nel quale ricade la data di entrata a regime del programma agevolato, provvede ad inviare al soggetto responsabile la dichiarazione, redatta secondo lo schema allegato, riportante i dati occupazionali rilevati semestralmente. La mancata, incompleta o inesatta dichiarazione dei dati richiesti può determinare, previa contestazione all’impresa inadempiente, la revoca totale delle agevolazioni concesse. L’allegato 15, nel caso di ultimazione del programma di investimento, dovrà essere consegnato in alternativa alla scheda di monitoraggio relativa allo stato di realizzazione dell’investimento.</w:t>
      </w:r>
    </w:p>
    <w:sectPr w:rsidR="00241D7E">
      <w:footerReference w:type="even" r:id="rId8"/>
      <w:footerReference w:type="default" r:id="rId9"/>
      <w:footerReference w:type="first" r:id="rId10"/>
      <w:pgSz w:w="11906" w:h="16838"/>
      <w:pgMar w:top="1417" w:right="1134"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AEFE" w14:textId="77777777" w:rsidR="000A02A8" w:rsidRDefault="000A02A8">
      <w:pPr>
        <w:spacing w:after="0" w:line="240" w:lineRule="auto"/>
      </w:pPr>
      <w:r>
        <w:separator/>
      </w:r>
    </w:p>
  </w:endnote>
  <w:endnote w:type="continuationSeparator" w:id="0">
    <w:p w14:paraId="4128A811" w14:textId="77777777" w:rsidR="000A02A8" w:rsidRDefault="000A0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1A6F0" w14:textId="77777777" w:rsidR="00F217EA" w:rsidRDefault="00F217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15651"/>
      <w:docPartObj>
        <w:docPartGallery w:val="Page Numbers (Bottom of Page)"/>
        <w:docPartUnique/>
      </w:docPartObj>
    </w:sdtPr>
    <w:sdtEndPr/>
    <w:sdtContent>
      <w:p w14:paraId="6C4AC803" w14:textId="77777777" w:rsidR="00F217EA" w:rsidRDefault="00F217EA">
        <w:pPr>
          <w:pStyle w:val="Pidipagina"/>
          <w:jc w:val="right"/>
        </w:pPr>
        <w:r>
          <w:fldChar w:fldCharType="begin"/>
        </w:r>
        <w:r>
          <w:instrText xml:space="preserve"> PAGE </w:instrText>
        </w:r>
        <w:r>
          <w:fldChar w:fldCharType="separate"/>
        </w:r>
        <w:r>
          <w:t>16</w:t>
        </w:r>
        <w:r>
          <w:fldChar w:fldCharType="end"/>
        </w:r>
      </w:p>
    </w:sdtContent>
  </w:sdt>
  <w:p w14:paraId="0BE7FD2D" w14:textId="77777777" w:rsidR="00F217EA" w:rsidRDefault="00F217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975950"/>
      <w:docPartObj>
        <w:docPartGallery w:val="Page Numbers (Bottom of Page)"/>
        <w:docPartUnique/>
      </w:docPartObj>
    </w:sdtPr>
    <w:sdtEndPr/>
    <w:sdtContent>
      <w:p w14:paraId="349DF196" w14:textId="77777777" w:rsidR="00F217EA" w:rsidRDefault="00F217EA">
        <w:pPr>
          <w:pStyle w:val="Pidipagina"/>
          <w:jc w:val="right"/>
        </w:pPr>
        <w:r>
          <w:fldChar w:fldCharType="begin"/>
        </w:r>
        <w:r>
          <w:instrText xml:space="preserve"> PAGE </w:instrText>
        </w:r>
        <w:r>
          <w:fldChar w:fldCharType="separate"/>
        </w:r>
        <w:r>
          <w:t>16</w:t>
        </w:r>
        <w:r>
          <w:fldChar w:fldCharType="end"/>
        </w:r>
      </w:p>
    </w:sdtContent>
  </w:sdt>
  <w:p w14:paraId="454E146B" w14:textId="77777777" w:rsidR="00F217EA" w:rsidRDefault="00F21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C33F8" w14:textId="77777777" w:rsidR="000A02A8" w:rsidRDefault="000A02A8">
      <w:r>
        <w:separator/>
      </w:r>
    </w:p>
  </w:footnote>
  <w:footnote w:type="continuationSeparator" w:id="0">
    <w:p w14:paraId="1937621D" w14:textId="77777777" w:rsidR="000A02A8" w:rsidRDefault="000A02A8">
      <w:r>
        <w:continuationSeparator/>
      </w:r>
    </w:p>
  </w:footnote>
  <w:footnote w:id="1">
    <w:p w14:paraId="682A10A2" w14:textId="77777777" w:rsidR="00F217EA" w:rsidRDefault="00F217EA">
      <w:pPr>
        <w:pStyle w:val="Testonotaapidipagina"/>
      </w:pPr>
      <w:r>
        <w:rPr>
          <w:rStyle w:val="Caratterinotaapidipagina"/>
        </w:rPr>
        <w:footnoteRef/>
      </w:r>
      <w:r>
        <w:t xml:space="preserve"> </w:t>
      </w:r>
      <w:r>
        <w:rPr>
          <w:sz w:val="18"/>
          <w:szCs w:val="18"/>
        </w:rPr>
        <w:t>Verranno</w:t>
      </w:r>
      <w:r>
        <w:rPr>
          <w:spacing w:val="1"/>
          <w:sz w:val="18"/>
          <w:szCs w:val="18"/>
        </w:rPr>
        <w:t xml:space="preserve"> </w:t>
      </w:r>
      <w:r>
        <w:rPr>
          <w:sz w:val="18"/>
          <w:szCs w:val="18"/>
        </w:rPr>
        <w:t>valutati</w:t>
      </w:r>
      <w:r>
        <w:rPr>
          <w:spacing w:val="1"/>
          <w:sz w:val="18"/>
          <w:szCs w:val="18"/>
        </w:rPr>
        <w:t xml:space="preserve"> </w:t>
      </w:r>
      <w:r>
        <w:rPr>
          <w:sz w:val="18"/>
          <w:szCs w:val="18"/>
        </w:rPr>
        <w:t>singolarmente</w:t>
      </w:r>
      <w:r>
        <w:rPr>
          <w:spacing w:val="1"/>
          <w:sz w:val="18"/>
          <w:szCs w:val="18"/>
        </w:rPr>
        <w:t xml:space="preserve"> </w:t>
      </w:r>
      <w:r>
        <w:rPr>
          <w:sz w:val="18"/>
          <w:szCs w:val="18"/>
        </w:rPr>
        <w:t>i</w:t>
      </w:r>
      <w:r>
        <w:rPr>
          <w:spacing w:val="1"/>
          <w:sz w:val="18"/>
          <w:szCs w:val="18"/>
        </w:rPr>
        <w:t xml:space="preserve"> </w:t>
      </w:r>
      <w:r>
        <w:rPr>
          <w:sz w:val="18"/>
          <w:szCs w:val="18"/>
        </w:rPr>
        <w:t>casi</w:t>
      </w:r>
      <w:r>
        <w:rPr>
          <w:spacing w:val="1"/>
          <w:sz w:val="18"/>
          <w:szCs w:val="18"/>
        </w:rPr>
        <w:t xml:space="preserve"> </w:t>
      </w:r>
      <w:r>
        <w:rPr>
          <w:sz w:val="18"/>
          <w:szCs w:val="18"/>
        </w:rPr>
        <w:t>in</w:t>
      </w:r>
      <w:r>
        <w:rPr>
          <w:spacing w:val="1"/>
          <w:sz w:val="18"/>
          <w:szCs w:val="18"/>
        </w:rPr>
        <w:t xml:space="preserve"> </w:t>
      </w:r>
      <w:r>
        <w:rPr>
          <w:sz w:val="18"/>
          <w:szCs w:val="18"/>
        </w:rPr>
        <w:t>cui</w:t>
      </w:r>
      <w:r>
        <w:rPr>
          <w:spacing w:val="1"/>
          <w:sz w:val="18"/>
          <w:szCs w:val="18"/>
        </w:rPr>
        <w:t xml:space="preserve"> </w:t>
      </w:r>
      <w:r>
        <w:rPr>
          <w:sz w:val="18"/>
          <w:szCs w:val="18"/>
        </w:rPr>
        <w:t>la</w:t>
      </w:r>
      <w:r>
        <w:rPr>
          <w:spacing w:val="1"/>
          <w:sz w:val="18"/>
          <w:szCs w:val="18"/>
        </w:rPr>
        <w:t xml:space="preserve"> </w:t>
      </w:r>
      <w:r>
        <w:rPr>
          <w:sz w:val="18"/>
          <w:szCs w:val="18"/>
        </w:rPr>
        <w:t>fattura</w:t>
      </w:r>
      <w:r>
        <w:rPr>
          <w:spacing w:val="1"/>
          <w:sz w:val="18"/>
          <w:szCs w:val="18"/>
        </w:rPr>
        <w:t xml:space="preserve"> </w:t>
      </w:r>
      <w:r>
        <w:rPr>
          <w:sz w:val="18"/>
          <w:szCs w:val="18"/>
        </w:rPr>
        <w:t>non</w:t>
      </w:r>
      <w:r>
        <w:rPr>
          <w:spacing w:val="1"/>
          <w:sz w:val="18"/>
          <w:szCs w:val="18"/>
        </w:rPr>
        <w:t xml:space="preserve"> </w:t>
      </w:r>
      <w:r>
        <w:rPr>
          <w:sz w:val="18"/>
          <w:szCs w:val="18"/>
        </w:rPr>
        <w:t>sia</w:t>
      </w:r>
      <w:r>
        <w:rPr>
          <w:spacing w:val="1"/>
          <w:sz w:val="18"/>
          <w:szCs w:val="18"/>
        </w:rPr>
        <w:t xml:space="preserve"> </w:t>
      </w:r>
      <w:r>
        <w:rPr>
          <w:sz w:val="18"/>
          <w:szCs w:val="18"/>
        </w:rPr>
        <w:t>totalmente</w:t>
      </w:r>
      <w:r>
        <w:rPr>
          <w:spacing w:val="1"/>
          <w:sz w:val="18"/>
          <w:szCs w:val="18"/>
        </w:rPr>
        <w:t xml:space="preserve"> </w:t>
      </w:r>
      <w:r>
        <w:rPr>
          <w:sz w:val="18"/>
          <w:szCs w:val="18"/>
        </w:rPr>
        <w:t>quietanzata</w:t>
      </w:r>
      <w:r>
        <w:rPr>
          <w:spacing w:val="1"/>
          <w:sz w:val="18"/>
          <w:szCs w:val="18"/>
        </w:rPr>
        <w:t xml:space="preserve"> </w:t>
      </w:r>
      <w:r>
        <w:rPr>
          <w:sz w:val="18"/>
          <w:szCs w:val="18"/>
        </w:rPr>
        <w:t>(a</w:t>
      </w:r>
      <w:r>
        <w:rPr>
          <w:spacing w:val="1"/>
          <w:sz w:val="18"/>
          <w:szCs w:val="18"/>
        </w:rPr>
        <w:t xml:space="preserve"> </w:t>
      </w:r>
      <w:r>
        <w:rPr>
          <w:sz w:val="18"/>
          <w:szCs w:val="18"/>
        </w:rPr>
        <w:t>titolo</w:t>
      </w:r>
      <w:r>
        <w:rPr>
          <w:spacing w:val="1"/>
          <w:sz w:val="18"/>
          <w:szCs w:val="18"/>
        </w:rPr>
        <w:t xml:space="preserve"> </w:t>
      </w:r>
      <w:r>
        <w:rPr>
          <w:sz w:val="18"/>
          <w:szCs w:val="18"/>
        </w:rPr>
        <w:t>di</w:t>
      </w:r>
      <w:r>
        <w:rPr>
          <w:spacing w:val="1"/>
          <w:sz w:val="18"/>
          <w:szCs w:val="18"/>
        </w:rPr>
        <w:t xml:space="preserve"> </w:t>
      </w:r>
      <w:r>
        <w:rPr>
          <w:sz w:val="18"/>
          <w:szCs w:val="18"/>
        </w:rPr>
        <w:t>esempio:</w:t>
      </w:r>
      <w:r>
        <w:rPr>
          <w:spacing w:val="1"/>
          <w:sz w:val="18"/>
          <w:szCs w:val="18"/>
        </w:rPr>
        <w:t xml:space="preserve"> </w:t>
      </w:r>
      <w:r>
        <w:rPr>
          <w:sz w:val="18"/>
          <w:szCs w:val="18"/>
        </w:rPr>
        <w:t>arrotondamenti</w:t>
      </w:r>
      <w:r>
        <w:rPr>
          <w:spacing w:val="-2"/>
          <w:sz w:val="18"/>
          <w:szCs w:val="18"/>
        </w:rPr>
        <w:t xml:space="preserve"> </w:t>
      </w:r>
      <w:r>
        <w:rPr>
          <w:sz w:val="18"/>
          <w:szCs w:val="18"/>
        </w:rPr>
        <w:t>e/o</w:t>
      </w:r>
      <w:r>
        <w:rPr>
          <w:spacing w:val="-2"/>
          <w:sz w:val="18"/>
          <w:szCs w:val="18"/>
        </w:rPr>
        <w:t xml:space="preserve"> </w:t>
      </w:r>
      <w:r>
        <w:rPr>
          <w:sz w:val="18"/>
          <w:szCs w:val="18"/>
        </w:rPr>
        <w:t>abbuoni</w:t>
      </w:r>
      <w:r>
        <w:rPr>
          <w:spacing w:val="-2"/>
          <w:sz w:val="18"/>
          <w:szCs w:val="18"/>
        </w:rPr>
        <w:t xml:space="preserve"> </w:t>
      </w:r>
      <w:r>
        <w:rPr>
          <w:sz w:val="18"/>
          <w:szCs w:val="18"/>
        </w:rPr>
        <w:t>da</w:t>
      </w:r>
      <w:r>
        <w:rPr>
          <w:spacing w:val="-1"/>
          <w:sz w:val="18"/>
          <w:szCs w:val="18"/>
        </w:rPr>
        <w:t xml:space="preserve"> </w:t>
      </w:r>
      <w:r>
        <w:rPr>
          <w:sz w:val="18"/>
          <w:szCs w:val="18"/>
        </w:rPr>
        <w:t>parte</w:t>
      </w:r>
      <w:r>
        <w:rPr>
          <w:spacing w:val="-1"/>
          <w:sz w:val="18"/>
          <w:szCs w:val="18"/>
        </w:rPr>
        <w:t xml:space="preserve"> </w:t>
      </w:r>
      <w:r>
        <w:rPr>
          <w:sz w:val="18"/>
          <w:szCs w:val="18"/>
        </w:rPr>
        <w:t>del</w:t>
      </w:r>
      <w:r>
        <w:rPr>
          <w:spacing w:val="-4"/>
          <w:sz w:val="18"/>
          <w:szCs w:val="18"/>
        </w:rPr>
        <w:t xml:space="preserve"> </w:t>
      </w:r>
      <w:r>
        <w:rPr>
          <w:sz w:val="18"/>
          <w:szCs w:val="18"/>
        </w:rPr>
        <w:t>fornitore),</w:t>
      </w:r>
      <w:r>
        <w:rPr>
          <w:spacing w:val="-1"/>
          <w:sz w:val="18"/>
          <w:szCs w:val="18"/>
        </w:rPr>
        <w:t xml:space="preserve"> </w:t>
      </w:r>
      <w:r>
        <w:rPr>
          <w:sz w:val="18"/>
          <w:szCs w:val="18"/>
        </w:rPr>
        <w:t>con eventuale</w:t>
      </w:r>
      <w:r>
        <w:rPr>
          <w:spacing w:val="-2"/>
          <w:sz w:val="18"/>
          <w:szCs w:val="18"/>
        </w:rPr>
        <w:t xml:space="preserve"> </w:t>
      </w:r>
      <w:r>
        <w:rPr>
          <w:sz w:val="18"/>
          <w:szCs w:val="18"/>
        </w:rPr>
        <w:t>richiesta</w:t>
      </w:r>
      <w:r>
        <w:rPr>
          <w:spacing w:val="-1"/>
          <w:sz w:val="18"/>
          <w:szCs w:val="18"/>
        </w:rPr>
        <w:t xml:space="preserve"> </w:t>
      </w:r>
      <w:r>
        <w:rPr>
          <w:sz w:val="18"/>
          <w:szCs w:val="18"/>
        </w:rPr>
        <w:t>di</w:t>
      </w:r>
      <w:r>
        <w:rPr>
          <w:spacing w:val="-4"/>
          <w:sz w:val="18"/>
          <w:szCs w:val="18"/>
        </w:rPr>
        <w:t xml:space="preserve"> </w:t>
      </w:r>
      <w:r>
        <w:rPr>
          <w:sz w:val="18"/>
          <w:szCs w:val="18"/>
        </w:rPr>
        <w:t>documentazione</w:t>
      </w:r>
      <w:r>
        <w:rPr>
          <w:spacing w:val="-1"/>
          <w:sz w:val="18"/>
          <w:szCs w:val="18"/>
        </w:rPr>
        <w:t xml:space="preserve"> </w:t>
      </w:r>
      <w:r>
        <w:rPr>
          <w:sz w:val="18"/>
          <w:szCs w:val="18"/>
        </w:rPr>
        <w:t>a</w:t>
      </w:r>
      <w:r>
        <w:rPr>
          <w:spacing w:val="-3"/>
          <w:sz w:val="18"/>
          <w:szCs w:val="18"/>
        </w:rPr>
        <w:t xml:space="preserve"> </w:t>
      </w:r>
      <w:r>
        <w:rPr>
          <w:sz w:val="18"/>
          <w:szCs w:val="18"/>
        </w:rPr>
        <w:t>supporto.</w:t>
      </w:r>
    </w:p>
  </w:footnote>
  <w:footnote w:id="2">
    <w:p w14:paraId="659F2716" w14:textId="5A1E9DE7" w:rsidR="00F217EA" w:rsidRDefault="00F217EA">
      <w:pPr>
        <w:pStyle w:val="Testonotaapidipagina"/>
      </w:pPr>
      <w:r>
        <w:rPr>
          <w:rStyle w:val="Rimandonotaapidipagina"/>
        </w:rPr>
        <w:footnoteRef/>
      </w:r>
      <w:r w:rsidRPr="00DE6F85">
        <w:rPr>
          <w:sz w:val="18"/>
          <w:szCs w:val="18"/>
        </w:rPr>
        <w:t xml:space="preserve"> Tale dichiarazione è</w:t>
      </w:r>
      <w:r>
        <w:t xml:space="preserve"> fornita </w:t>
      </w:r>
      <w:r w:rsidRPr="00232AE1">
        <w:t xml:space="preserve">con: </w:t>
      </w:r>
      <w:bookmarkStart w:id="9" w:name="_Hlk213929689"/>
      <w:r w:rsidRPr="00232AE1">
        <w:rPr>
          <w:i/>
          <w:iCs/>
        </w:rPr>
        <w:t>Allegato Mod 1_Richiesta SAL</w:t>
      </w:r>
      <w:r w:rsidRPr="00232AE1">
        <w:t xml:space="preserve"> </w:t>
      </w:r>
      <w:bookmarkEnd w:id="9"/>
      <w:r w:rsidRPr="00232AE1">
        <w:t xml:space="preserve">ovvero </w:t>
      </w:r>
      <w:r w:rsidRPr="00232AE1">
        <w:rPr>
          <w:i/>
          <w:iCs/>
        </w:rPr>
        <w:t>Allegato Mod 1_Richiesta saldo</w:t>
      </w:r>
    </w:p>
  </w:footnote>
  <w:footnote w:id="3">
    <w:p w14:paraId="44620A40" w14:textId="1A668857" w:rsidR="00F217EA" w:rsidRPr="00B25224" w:rsidRDefault="00F217EA">
      <w:pPr>
        <w:pStyle w:val="Testonotaapidipagina"/>
        <w:rPr>
          <w:sz w:val="18"/>
          <w:szCs w:val="18"/>
        </w:rPr>
      </w:pPr>
      <w:r w:rsidRPr="00D90D5A">
        <w:rPr>
          <w:rStyle w:val="Rimandonotaapidipagina"/>
        </w:rPr>
        <w:footnoteRef/>
      </w:r>
      <w:r w:rsidRPr="00D90D5A">
        <w:t xml:space="preserve"> </w:t>
      </w:r>
      <w:r w:rsidRPr="00D90D5A">
        <w:rPr>
          <w:sz w:val="18"/>
          <w:szCs w:val="18"/>
        </w:rPr>
        <w:t>Ipotesi residuale e relativa ad acquisti effettuati fuori dal territorio nazionale</w:t>
      </w:r>
    </w:p>
  </w:footnote>
  <w:footnote w:id="4">
    <w:p w14:paraId="30CD1183" w14:textId="77777777" w:rsidR="00F217EA" w:rsidRDefault="00F217EA">
      <w:pPr>
        <w:pStyle w:val="Testonotaapidipagina"/>
      </w:pPr>
      <w:r>
        <w:rPr>
          <w:rStyle w:val="Caratterinotaapidipagina"/>
        </w:rPr>
        <w:footnoteRef/>
      </w:r>
      <w:r>
        <w:t xml:space="preserve"> A titolo di esempio: Paypal, Satispay, Stripe</w:t>
      </w:r>
    </w:p>
  </w:footnote>
  <w:footnote w:id="5">
    <w:p w14:paraId="3FD8AFFF" w14:textId="42EBF3FE" w:rsidR="00F217EA" w:rsidRDefault="00F217EA">
      <w:pPr>
        <w:pStyle w:val="Testonotaapidipagina"/>
      </w:pPr>
      <w:r>
        <w:rPr>
          <w:rStyle w:val="Rimandonotaapidipagina"/>
        </w:rPr>
        <w:footnoteRef/>
      </w:r>
      <w:r>
        <w:t xml:space="preserve"> </w:t>
      </w:r>
      <w:r w:rsidRPr="00DE6F85">
        <w:rPr>
          <w:sz w:val="18"/>
          <w:szCs w:val="18"/>
        </w:rPr>
        <w:t>Tale dichiarazione è</w:t>
      </w:r>
      <w:r>
        <w:t xml:space="preserve"> </w:t>
      </w:r>
      <w:r w:rsidRPr="00232AE1">
        <w:t xml:space="preserve">fornita con: </w:t>
      </w:r>
      <w:r w:rsidRPr="00232AE1">
        <w:rPr>
          <w:i/>
          <w:iCs/>
        </w:rPr>
        <w:t>Allegato Mod 1_Richiesta SAL</w:t>
      </w:r>
      <w:r w:rsidRPr="00232AE1">
        <w:t xml:space="preserve"> ovvero </w:t>
      </w:r>
      <w:r w:rsidRPr="00232AE1">
        <w:rPr>
          <w:i/>
          <w:iCs/>
        </w:rPr>
        <w:t>Allegato Mod 1_Richiesta saldo</w:t>
      </w:r>
    </w:p>
  </w:footnote>
  <w:footnote w:id="6">
    <w:p w14:paraId="3F899A47" w14:textId="534ED4BE" w:rsidR="00F217EA" w:rsidRPr="0047529E" w:rsidRDefault="00F217EA" w:rsidP="00FE31AE">
      <w:pPr>
        <w:pStyle w:val="Testonotaapidipagina"/>
        <w:rPr>
          <w:sz w:val="18"/>
          <w:szCs w:val="18"/>
        </w:rPr>
      </w:pPr>
      <w:r>
        <w:rPr>
          <w:rStyle w:val="Rimandonotaapidipagina"/>
        </w:rPr>
        <w:footnoteRef/>
      </w:r>
      <w:r>
        <w:t xml:space="preserve"> </w:t>
      </w:r>
      <w:r w:rsidRPr="00EF1096">
        <w:rPr>
          <w:sz w:val="18"/>
          <w:szCs w:val="18"/>
        </w:rPr>
        <w:t>Tale modalità può essere utilmente adottata compilando, conservando e trasmettendo ad ogni variazione significativa il prospetto excel presente nella modulistica, Allegato: Tabella_riassuntiva_costi_fatture</w:t>
      </w:r>
    </w:p>
  </w:footnote>
  <w:footnote w:id="7">
    <w:p w14:paraId="61874577" w14:textId="5E25033C" w:rsidR="00F217EA" w:rsidRPr="00EF1096" w:rsidRDefault="00F217EA">
      <w:pPr>
        <w:pStyle w:val="Testonotaapidipagina"/>
      </w:pPr>
      <w:r>
        <w:rPr>
          <w:rStyle w:val="Rimandonotaapidipagina"/>
        </w:rPr>
        <w:footnoteRef/>
      </w:r>
      <w:r>
        <w:t xml:space="preserve"> </w:t>
      </w:r>
      <w:r w:rsidRPr="006D21B4">
        <w:rPr>
          <w:sz w:val="18"/>
          <w:szCs w:val="18"/>
        </w:rPr>
        <w:t xml:space="preserve">Utilizzare </w:t>
      </w:r>
      <w:r>
        <w:rPr>
          <w:sz w:val="18"/>
          <w:szCs w:val="18"/>
        </w:rPr>
        <w:t xml:space="preserve">il </w:t>
      </w:r>
      <w:r w:rsidRPr="00B3130A">
        <w:rPr>
          <w:sz w:val="18"/>
          <w:szCs w:val="18"/>
        </w:rPr>
        <w:t xml:space="preserve">prospetto excel presente nella </w:t>
      </w:r>
      <w:r w:rsidRPr="00EF1096">
        <w:rPr>
          <w:sz w:val="18"/>
          <w:szCs w:val="18"/>
        </w:rPr>
        <w:t>modulistica, Allegato: Tabella_riassuntiva_costi_fatture</w:t>
      </w:r>
    </w:p>
  </w:footnote>
  <w:footnote w:id="8">
    <w:p w14:paraId="584945F5" w14:textId="399BE565" w:rsidR="00F217EA" w:rsidRDefault="00F217EA">
      <w:pPr>
        <w:pStyle w:val="Testonotaapidipagina"/>
      </w:pPr>
      <w:r w:rsidRPr="00EF1096">
        <w:rPr>
          <w:rStyle w:val="Rimandonotaapidipagina"/>
        </w:rPr>
        <w:footnoteRef/>
      </w:r>
      <w:r w:rsidRPr="00EF1096">
        <w:t xml:space="preserve"> </w:t>
      </w:r>
      <w:r w:rsidRPr="00EF1096">
        <w:rPr>
          <w:sz w:val="18"/>
          <w:szCs w:val="18"/>
        </w:rPr>
        <w:t>Utilizzare il prospetto excel presente nella modulistica, Allegato: Tabella_riassuntiva_costi_fatture</w:t>
      </w:r>
    </w:p>
  </w:footnote>
  <w:footnote w:id="9">
    <w:p w14:paraId="46258F54" w14:textId="4F13F6E8" w:rsidR="00F217EA" w:rsidRDefault="00F217EA">
      <w:pPr>
        <w:pStyle w:val="Testonotaapidipagina"/>
      </w:pPr>
      <w:r>
        <w:rPr>
          <w:rStyle w:val="Caratterinotaapidipagina"/>
        </w:rPr>
        <w:footnoteRef/>
      </w:r>
      <w:r>
        <w:t xml:space="preserve"> </w:t>
      </w:r>
      <w:bookmarkStart w:id="37" w:name="Copia_Copia_Copia_Copia__bookmark33_1_1_"/>
      <w:bookmarkEnd w:id="37"/>
      <w:r w:rsidRPr="00356456">
        <w:rPr>
          <w:sz w:val="18"/>
          <w:szCs w:val="18"/>
        </w:rPr>
        <w:t>Saranno</w:t>
      </w:r>
      <w:r w:rsidRPr="00356456">
        <w:rPr>
          <w:spacing w:val="-6"/>
          <w:sz w:val="18"/>
          <w:szCs w:val="18"/>
        </w:rPr>
        <w:t xml:space="preserve"> </w:t>
      </w:r>
      <w:r w:rsidRPr="00356456">
        <w:rPr>
          <w:sz w:val="18"/>
          <w:szCs w:val="18"/>
        </w:rPr>
        <w:t>considerati</w:t>
      </w:r>
      <w:r w:rsidRPr="00356456">
        <w:rPr>
          <w:spacing w:val="-4"/>
          <w:sz w:val="18"/>
          <w:szCs w:val="18"/>
        </w:rPr>
        <w:t xml:space="preserve"> </w:t>
      </w:r>
      <w:r w:rsidRPr="00356456">
        <w:rPr>
          <w:sz w:val="18"/>
          <w:szCs w:val="18"/>
        </w:rPr>
        <w:t>ammissibili,</w:t>
      </w:r>
      <w:r w:rsidRPr="00356456">
        <w:rPr>
          <w:spacing w:val="-5"/>
          <w:sz w:val="18"/>
          <w:szCs w:val="18"/>
        </w:rPr>
        <w:t xml:space="preserve"> </w:t>
      </w:r>
      <w:r w:rsidRPr="00356456">
        <w:rPr>
          <w:sz w:val="18"/>
          <w:szCs w:val="18"/>
        </w:rPr>
        <w:t>ove</w:t>
      </w:r>
      <w:r w:rsidRPr="00356456">
        <w:rPr>
          <w:spacing w:val="-5"/>
          <w:sz w:val="18"/>
          <w:szCs w:val="18"/>
        </w:rPr>
        <w:t xml:space="preserve"> </w:t>
      </w:r>
      <w:r w:rsidRPr="00356456">
        <w:rPr>
          <w:sz w:val="18"/>
          <w:szCs w:val="18"/>
        </w:rPr>
        <w:t>previst</w:t>
      </w:r>
      <w:r>
        <w:rPr>
          <w:sz w:val="18"/>
          <w:szCs w:val="18"/>
        </w:rPr>
        <w:t>e</w:t>
      </w:r>
      <w:r w:rsidRPr="00356456">
        <w:rPr>
          <w:spacing w:val="-4"/>
          <w:sz w:val="18"/>
          <w:szCs w:val="18"/>
        </w:rPr>
        <w:t xml:space="preserve"> </w:t>
      </w:r>
      <w:r w:rsidRPr="00356456">
        <w:rPr>
          <w:sz w:val="18"/>
          <w:szCs w:val="18"/>
        </w:rPr>
        <w:t>nel</w:t>
      </w:r>
      <w:r w:rsidRPr="00356456">
        <w:rPr>
          <w:spacing w:val="-5"/>
          <w:sz w:val="18"/>
          <w:szCs w:val="18"/>
        </w:rPr>
        <w:t xml:space="preserve"> </w:t>
      </w:r>
      <w:r w:rsidRPr="00356456">
        <w:rPr>
          <w:sz w:val="18"/>
          <w:szCs w:val="18"/>
        </w:rPr>
        <w:t>piano</w:t>
      </w:r>
      <w:r w:rsidRPr="00356456">
        <w:rPr>
          <w:spacing w:val="-4"/>
          <w:sz w:val="18"/>
          <w:szCs w:val="18"/>
        </w:rPr>
        <w:t xml:space="preserve"> </w:t>
      </w:r>
      <w:r w:rsidRPr="00356456">
        <w:rPr>
          <w:sz w:val="18"/>
          <w:szCs w:val="18"/>
        </w:rPr>
        <w:t>economico,</w:t>
      </w:r>
      <w:r w:rsidRPr="00356456">
        <w:rPr>
          <w:spacing w:val="-6"/>
          <w:sz w:val="18"/>
          <w:szCs w:val="18"/>
        </w:rPr>
        <w:t xml:space="preserve"> </w:t>
      </w:r>
      <w:r w:rsidRPr="006D21B4">
        <w:rPr>
          <w:sz w:val="18"/>
          <w:szCs w:val="18"/>
        </w:rPr>
        <w:t>le spese</w:t>
      </w:r>
      <w:r w:rsidRPr="00356456">
        <w:rPr>
          <w:spacing w:val="-5"/>
          <w:sz w:val="18"/>
          <w:szCs w:val="18"/>
        </w:rPr>
        <w:t xml:space="preserve"> </w:t>
      </w:r>
      <w:r w:rsidRPr="00356456">
        <w:rPr>
          <w:sz w:val="18"/>
          <w:szCs w:val="18"/>
        </w:rPr>
        <w:t>per</w:t>
      </w:r>
      <w:r w:rsidRPr="00356456">
        <w:rPr>
          <w:spacing w:val="-4"/>
          <w:sz w:val="18"/>
          <w:szCs w:val="18"/>
        </w:rPr>
        <w:t xml:space="preserve"> </w:t>
      </w:r>
      <w:r w:rsidRPr="00356456">
        <w:rPr>
          <w:sz w:val="18"/>
          <w:szCs w:val="18"/>
        </w:rPr>
        <w:t>l’acquisto</w:t>
      </w:r>
      <w:r w:rsidRPr="00356456">
        <w:rPr>
          <w:spacing w:val="-5"/>
          <w:sz w:val="18"/>
          <w:szCs w:val="18"/>
        </w:rPr>
        <w:t xml:space="preserve"> </w:t>
      </w:r>
      <w:r w:rsidRPr="00356456">
        <w:rPr>
          <w:sz w:val="18"/>
          <w:szCs w:val="18"/>
        </w:rPr>
        <w:t>di</w:t>
      </w:r>
      <w:r w:rsidRPr="00356456">
        <w:rPr>
          <w:spacing w:val="-4"/>
          <w:sz w:val="18"/>
          <w:szCs w:val="18"/>
        </w:rPr>
        <w:t xml:space="preserve"> </w:t>
      </w:r>
      <w:r w:rsidRPr="00356456">
        <w:rPr>
          <w:sz w:val="18"/>
          <w:szCs w:val="18"/>
        </w:rPr>
        <w:t>software</w:t>
      </w:r>
      <w:r w:rsidRPr="00356456">
        <w:rPr>
          <w:spacing w:val="-4"/>
          <w:sz w:val="18"/>
          <w:szCs w:val="18"/>
        </w:rPr>
        <w:t xml:space="preserve"> </w:t>
      </w:r>
      <w:r w:rsidRPr="00356456">
        <w:rPr>
          <w:sz w:val="18"/>
          <w:szCs w:val="18"/>
        </w:rPr>
        <w:t>necessari</w:t>
      </w:r>
      <w:r w:rsidRPr="00356456">
        <w:rPr>
          <w:spacing w:val="-7"/>
          <w:sz w:val="18"/>
          <w:szCs w:val="18"/>
        </w:rPr>
        <w:t xml:space="preserve"> </w:t>
      </w:r>
      <w:r w:rsidRPr="00356456">
        <w:rPr>
          <w:sz w:val="18"/>
          <w:szCs w:val="18"/>
        </w:rPr>
        <w:t>per</w:t>
      </w:r>
      <w:r w:rsidRPr="00356456">
        <w:rPr>
          <w:spacing w:val="-4"/>
          <w:sz w:val="18"/>
          <w:szCs w:val="18"/>
        </w:rPr>
        <w:t xml:space="preserve"> </w:t>
      </w:r>
      <w:r w:rsidRPr="00356456">
        <w:rPr>
          <w:sz w:val="18"/>
          <w:szCs w:val="18"/>
        </w:rPr>
        <w:t>il</w:t>
      </w:r>
      <w:r w:rsidRPr="00356456">
        <w:rPr>
          <w:spacing w:val="1"/>
          <w:sz w:val="18"/>
          <w:szCs w:val="18"/>
        </w:rPr>
        <w:t xml:space="preserve"> </w:t>
      </w:r>
      <w:r w:rsidRPr="00356456">
        <w:rPr>
          <w:sz w:val="18"/>
          <w:szCs w:val="18"/>
        </w:rPr>
        <w:t>corretto</w:t>
      </w:r>
      <w:r w:rsidRPr="00356456">
        <w:rPr>
          <w:spacing w:val="-1"/>
          <w:sz w:val="18"/>
          <w:szCs w:val="18"/>
        </w:rPr>
        <w:t xml:space="preserve"> </w:t>
      </w:r>
      <w:r w:rsidRPr="00356456">
        <w:rPr>
          <w:sz w:val="18"/>
          <w:szCs w:val="18"/>
        </w:rPr>
        <w:t>funzionamento dei</w:t>
      </w:r>
      <w:r w:rsidRPr="00356456">
        <w:rPr>
          <w:spacing w:val="-1"/>
          <w:sz w:val="18"/>
          <w:szCs w:val="18"/>
        </w:rPr>
        <w:t xml:space="preserve"> </w:t>
      </w:r>
      <w:r w:rsidRPr="00356456">
        <w:rPr>
          <w:sz w:val="18"/>
          <w:szCs w:val="18"/>
        </w:rPr>
        <w:t>macchinari</w:t>
      </w:r>
      <w:r w:rsidRPr="00356456">
        <w:rPr>
          <w:spacing w:val="-2"/>
          <w:sz w:val="18"/>
          <w:szCs w:val="18"/>
        </w:rPr>
        <w:t xml:space="preserve"> </w:t>
      </w:r>
      <w:r w:rsidRPr="00356456">
        <w:rPr>
          <w:sz w:val="18"/>
          <w:szCs w:val="18"/>
        </w:rPr>
        <w:t>e</w:t>
      </w:r>
      <w:r w:rsidRPr="00356456">
        <w:rPr>
          <w:spacing w:val="-1"/>
          <w:sz w:val="18"/>
          <w:szCs w:val="18"/>
        </w:rPr>
        <w:t xml:space="preserve"> </w:t>
      </w:r>
      <w:r w:rsidRPr="00356456">
        <w:rPr>
          <w:sz w:val="18"/>
          <w:szCs w:val="18"/>
        </w:rPr>
        <w:t>attrezzature acquistati</w:t>
      </w:r>
    </w:p>
  </w:footnote>
  <w:footnote w:id="10">
    <w:p w14:paraId="33C9EF7B" w14:textId="019076C9" w:rsidR="00F217EA" w:rsidRDefault="00F217EA">
      <w:pPr>
        <w:pStyle w:val="Testonotaapidipagina"/>
      </w:pPr>
      <w:r>
        <w:rPr>
          <w:rStyle w:val="Rimandonotaapidipagina"/>
        </w:rPr>
        <w:footnoteRef/>
      </w:r>
      <w:r>
        <w:t xml:space="preserve"> </w:t>
      </w:r>
      <w:r w:rsidRPr="00DE6F85">
        <w:rPr>
          <w:sz w:val="18"/>
          <w:szCs w:val="18"/>
        </w:rPr>
        <w:t>Tale dichiarazione è</w:t>
      </w:r>
      <w:r>
        <w:t xml:space="preserve"> </w:t>
      </w:r>
      <w:r w:rsidRPr="00232AE1">
        <w:t xml:space="preserve">fornita con: </w:t>
      </w:r>
      <w:r w:rsidRPr="00232AE1">
        <w:rPr>
          <w:i/>
          <w:iCs/>
        </w:rPr>
        <w:t>Allegato Mod 1_Richiesta SAL</w:t>
      </w:r>
      <w:r w:rsidRPr="00232AE1">
        <w:t xml:space="preserve"> ovvero </w:t>
      </w:r>
      <w:r w:rsidRPr="00232AE1">
        <w:rPr>
          <w:i/>
          <w:iCs/>
        </w:rPr>
        <w:t>Allegato Mod 1_Richiesta saldo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653A"/>
    <w:multiLevelType w:val="multilevel"/>
    <w:tmpl w:val="3B326F54"/>
    <w:lvl w:ilvl="0">
      <w:start w:val="1"/>
      <w:numFmt w:val="bullet"/>
      <w:lvlText w:val=""/>
      <w:lvlJc w:val="left"/>
      <w:pPr>
        <w:tabs>
          <w:tab w:val="num" w:pos="720"/>
        </w:tabs>
        <w:ind w:left="720" w:hanging="360"/>
      </w:pPr>
      <w:rPr>
        <w:rFonts w:ascii="Symbol" w:hAnsi="Symbol" w:cs="Symbol" w:hint="default"/>
        <w:sz w:val="20"/>
      </w:rPr>
    </w:lvl>
    <w:lvl w:ilvl="1">
      <w:start w:val="1"/>
      <w:numFmt w:val="lowerLetter"/>
      <w:lvlText w:val="%2."/>
      <w:lvlJc w:val="left"/>
      <w:pPr>
        <w:tabs>
          <w:tab w:val="num" w:pos="0"/>
        </w:tabs>
        <w:ind w:left="1440" w:hanging="360"/>
      </w:pPr>
      <w:rPr>
        <w:b/>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3103C7B"/>
    <w:multiLevelType w:val="multilevel"/>
    <w:tmpl w:val="13B0A65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4E15ABD"/>
    <w:multiLevelType w:val="multilevel"/>
    <w:tmpl w:val="B4D00DB2"/>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AC85584"/>
    <w:multiLevelType w:val="multilevel"/>
    <w:tmpl w:val="F1084A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BED429B"/>
    <w:multiLevelType w:val="multilevel"/>
    <w:tmpl w:val="FF94779C"/>
    <w:lvl w:ilvl="0">
      <w:start w:val="1"/>
      <w:numFmt w:val="bullet"/>
      <w:lvlText w:val=""/>
      <w:lvlJc w:val="left"/>
      <w:pPr>
        <w:tabs>
          <w:tab w:val="num" w:pos="0"/>
        </w:tabs>
        <w:ind w:left="836" w:hanging="360"/>
      </w:pPr>
      <w:rPr>
        <w:rFonts w:ascii="Symbol" w:hAnsi="Symbol" w:cs="Symbol" w:hint="default"/>
      </w:rPr>
    </w:lvl>
    <w:lvl w:ilvl="1">
      <w:start w:val="1"/>
      <w:numFmt w:val="bullet"/>
      <w:lvlText w:val="o"/>
      <w:lvlJc w:val="left"/>
      <w:pPr>
        <w:tabs>
          <w:tab w:val="num" w:pos="0"/>
        </w:tabs>
        <w:ind w:left="1556" w:hanging="360"/>
      </w:pPr>
      <w:rPr>
        <w:rFonts w:ascii="Courier New" w:hAnsi="Courier New" w:cs="Courier New" w:hint="default"/>
      </w:rPr>
    </w:lvl>
    <w:lvl w:ilvl="2">
      <w:start w:val="1"/>
      <w:numFmt w:val="bullet"/>
      <w:lvlText w:val=""/>
      <w:lvlJc w:val="left"/>
      <w:pPr>
        <w:tabs>
          <w:tab w:val="num" w:pos="0"/>
        </w:tabs>
        <w:ind w:left="2276" w:hanging="360"/>
      </w:pPr>
      <w:rPr>
        <w:rFonts w:ascii="Wingdings" w:hAnsi="Wingdings" w:cs="Wingdings" w:hint="default"/>
      </w:rPr>
    </w:lvl>
    <w:lvl w:ilvl="3">
      <w:start w:val="1"/>
      <w:numFmt w:val="bullet"/>
      <w:lvlText w:val=""/>
      <w:lvlJc w:val="left"/>
      <w:pPr>
        <w:tabs>
          <w:tab w:val="num" w:pos="0"/>
        </w:tabs>
        <w:ind w:left="2996" w:hanging="360"/>
      </w:pPr>
      <w:rPr>
        <w:rFonts w:ascii="Symbol" w:hAnsi="Symbol" w:cs="Symbol" w:hint="default"/>
      </w:rPr>
    </w:lvl>
    <w:lvl w:ilvl="4">
      <w:start w:val="1"/>
      <w:numFmt w:val="bullet"/>
      <w:lvlText w:val="o"/>
      <w:lvlJc w:val="left"/>
      <w:pPr>
        <w:tabs>
          <w:tab w:val="num" w:pos="0"/>
        </w:tabs>
        <w:ind w:left="3716" w:hanging="360"/>
      </w:pPr>
      <w:rPr>
        <w:rFonts w:ascii="Courier New" w:hAnsi="Courier New" w:cs="Courier New" w:hint="default"/>
      </w:rPr>
    </w:lvl>
    <w:lvl w:ilvl="5">
      <w:start w:val="1"/>
      <w:numFmt w:val="bullet"/>
      <w:lvlText w:val=""/>
      <w:lvlJc w:val="left"/>
      <w:pPr>
        <w:tabs>
          <w:tab w:val="num" w:pos="0"/>
        </w:tabs>
        <w:ind w:left="4436" w:hanging="360"/>
      </w:pPr>
      <w:rPr>
        <w:rFonts w:ascii="Wingdings" w:hAnsi="Wingdings" w:cs="Wingdings" w:hint="default"/>
      </w:rPr>
    </w:lvl>
    <w:lvl w:ilvl="6">
      <w:start w:val="1"/>
      <w:numFmt w:val="bullet"/>
      <w:lvlText w:val=""/>
      <w:lvlJc w:val="left"/>
      <w:pPr>
        <w:tabs>
          <w:tab w:val="num" w:pos="0"/>
        </w:tabs>
        <w:ind w:left="5156" w:hanging="360"/>
      </w:pPr>
      <w:rPr>
        <w:rFonts w:ascii="Symbol" w:hAnsi="Symbol" w:cs="Symbol" w:hint="default"/>
      </w:rPr>
    </w:lvl>
    <w:lvl w:ilvl="7">
      <w:start w:val="1"/>
      <w:numFmt w:val="bullet"/>
      <w:lvlText w:val="o"/>
      <w:lvlJc w:val="left"/>
      <w:pPr>
        <w:tabs>
          <w:tab w:val="num" w:pos="0"/>
        </w:tabs>
        <w:ind w:left="5876" w:hanging="360"/>
      </w:pPr>
      <w:rPr>
        <w:rFonts w:ascii="Courier New" w:hAnsi="Courier New" w:cs="Courier New" w:hint="default"/>
      </w:rPr>
    </w:lvl>
    <w:lvl w:ilvl="8">
      <w:start w:val="1"/>
      <w:numFmt w:val="bullet"/>
      <w:lvlText w:val=""/>
      <w:lvlJc w:val="left"/>
      <w:pPr>
        <w:tabs>
          <w:tab w:val="num" w:pos="0"/>
        </w:tabs>
        <w:ind w:left="6596" w:hanging="360"/>
      </w:pPr>
      <w:rPr>
        <w:rFonts w:ascii="Wingdings" w:hAnsi="Wingdings" w:cs="Wingdings" w:hint="default"/>
      </w:rPr>
    </w:lvl>
  </w:abstractNum>
  <w:abstractNum w:abstractNumId="5" w15:restartNumberingAfterBreak="0">
    <w:nsid w:val="0C8E5855"/>
    <w:multiLevelType w:val="multilevel"/>
    <w:tmpl w:val="E8103B7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6C52B0F"/>
    <w:multiLevelType w:val="multilevel"/>
    <w:tmpl w:val="24B482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7E86554"/>
    <w:multiLevelType w:val="multilevel"/>
    <w:tmpl w:val="3EB4D9B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1B623716"/>
    <w:multiLevelType w:val="multilevel"/>
    <w:tmpl w:val="2536D5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15331D5"/>
    <w:multiLevelType w:val="multilevel"/>
    <w:tmpl w:val="0F020628"/>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232741FA"/>
    <w:multiLevelType w:val="multilevel"/>
    <w:tmpl w:val="8EC47884"/>
    <w:lvl w:ilvl="0">
      <w:numFmt w:val="bullet"/>
      <w:lvlText w:val="-"/>
      <w:lvlJc w:val="left"/>
      <w:pPr>
        <w:tabs>
          <w:tab w:val="num" w:pos="0"/>
        </w:tabs>
        <w:ind w:left="432" w:hanging="284"/>
      </w:pPr>
      <w:rPr>
        <w:rFonts w:ascii="Calibri" w:hAnsi="Calibri" w:cs="Calibri" w:hint="default"/>
        <w:w w:val="100"/>
        <w:sz w:val="24"/>
        <w:szCs w:val="24"/>
        <w:lang w:val="it-IT" w:eastAsia="en-US" w:bidi="ar-SA"/>
      </w:rPr>
    </w:lvl>
    <w:lvl w:ilvl="1">
      <w:numFmt w:val="bullet"/>
      <w:lvlText w:val=""/>
      <w:lvlJc w:val="left"/>
      <w:pPr>
        <w:tabs>
          <w:tab w:val="num" w:pos="0"/>
        </w:tabs>
        <w:ind w:left="1075" w:hanging="284"/>
      </w:pPr>
      <w:rPr>
        <w:rFonts w:ascii="Symbol" w:hAnsi="Symbol" w:cs="Symbol" w:hint="default"/>
        <w:lang w:val="it-IT" w:eastAsia="en-US" w:bidi="ar-SA"/>
      </w:rPr>
    </w:lvl>
    <w:lvl w:ilvl="2">
      <w:numFmt w:val="bullet"/>
      <w:lvlText w:val=""/>
      <w:lvlJc w:val="left"/>
      <w:pPr>
        <w:tabs>
          <w:tab w:val="num" w:pos="0"/>
        </w:tabs>
        <w:ind w:left="1711" w:hanging="284"/>
      </w:pPr>
      <w:rPr>
        <w:rFonts w:ascii="Symbol" w:hAnsi="Symbol" w:cs="Symbol" w:hint="default"/>
        <w:lang w:val="it-IT" w:eastAsia="en-US" w:bidi="ar-SA"/>
      </w:rPr>
    </w:lvl>
    <w:lvl w:ilvl="3">
      <w:numFmt w:val="bullet"/>
      <w:lvlText w:val=""/>
      <w:lvlJc w:val="left"/>
      <w:pPr>
        <w:tabs>
          <w:tab w:val="num" w:pos="0"/>
        </w:tabs>
        <w:ind w:left="2347" w:hanging="284"/>
      </w:pPr>
      <w:rPr>
        <w:rFonts w:ascii="Symbol" w:hAnsi="Symbol" w:cs="Symbol" w:hint="default"/>
        <w:lang w:val="it-IT" w:eastAsia="en-US" w:bidi="ar-SA"/>
      </w:rPr>
    </w:lvl>
    <w:lvl w:ilvl="4">
      <w:numFmt w:val="bullet"/>
      <w:lvlText w:val=""/>
      <w:lvlJc w:val="left"/>
      <w:pPr>
        <w:tabs>
          <w:tab w:val="num" w:pos="0"/>
        </w:tabs>
        <w:ind w:left="2983" w:hanging="284"/>
      </w:pPr>
      <w:rPr>
        <w:rFonts w:ascii="Symbol" w:hAnsi="Symbol" w:cs="Symbol" w:hint="default"/>
        <w:lang w:val="it-IT" w:eastAsia="en-US" w:bidi="ar-SA"/>
      </w:rPr>
    </w:lvl>
    <w:lvl w:ilvl="5">
      <w:numFmt w:val="bullet"/>
      <w:lvlText w:val=""/>
      <w:lvlJc w:val="left"/>
      <w:pPr>
        <w:tabs>
          <w:tab w:val="num" w:pos="0"/>
        </w:tabs>
        <w:ind w:left="3619" w:hanging="284"/>
      </w:pPr>
      <w:rPr>
        <w:rFonts w:ascii="Symbol" w:hAnsi="Symbol" w:cs="Symbol" w:hint="default"/>
        <w:lang w:val="it-IT" w:eastAsia="en-US" w:bidi="ar-SA"/>
      </w:rPr>
    </w:lvl>
    <w:lvl w:ilvl="6">
      <w:numFmt w:val="bullet"/>
      <w:lvlText w:val=""/>
      <w:lvlJc w:val="left"/>
      <w:pPr>
        <w:tabs>
          <w:tab w:val="num" w:pos="0"/>
        </w:tabs>
        <w:ind w:left="4254" w:hanging="284"/>
      </w:pPr>
      <w:rPr>
        <w:rFonts w:ascii="Symbol" w:hAnsi="Symbol" w:cs="Symbol" w:hint="default"/>
        <w:lang w:val="it-IT" w:eastAsia="en-US" w:bidi="ar-SA"/>
      </w:rPr>
    </w:lvl>
    <w:lvl w:ilvl="7">
      <w:numFmt w:val="bullet"/>
      <w:lvlText w:val=""/>
      <w:lvlJc w:val="left"/>
      <w:pPr>
        <w:tabs>
          <w:tab w:val="num" w:pos="0"/>
        </w:tabs>
        <w:ind w:left="4890" w:hanging="284"/>
      </w:pPr>
      <w:rPr>
        <w:rFonts w:ascii="Symbol" w:hAnsi="Symbol" w:cs="Symbol" w:hint="default"/>
        <w:lang w:val="it-IT" w:eastAsia="en-US" w:bidi="ar-SA"/>
      </w:rPr>
    </w:lvl>
    <w:lvl w:ilvl="8">
      <w:numFmt w:val="bullet"/>
      <w:lvlText w:val=""/>
      <w:lvlJc w:val="left"/>
      <w:pPr>
        <w:tabs>
          <w:tab w:val="num" w:pos="0"/>
        </w:tabs>
        <w:ind w:left="5526" w:hanging="284"/>
      </w:pPr>
      <w:rPr>
        <w:rFonts w:ascii="Symbol" w:hAnsi="Symbol" w:cs="Symbol" w:hint="default"/>
        <w:lang w:val="it-IT" w:eastAsia="en-US" w:bidi="ar-SA"/>
      </w:rPr>
    </w:lvl>
  </w:abstractNum>
  <w:abstractNum w:abstractNumId="11" w15:restartNumberingAfterBreak="0">
    <w:nsid w:val="296C3F42"/>
    <w:multiLevelType w:val="hybridMultilevel"/>
    <w:tmpl w:val="1B9C731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2E9F3E75"/>
    <w:multiLevelType w:val="multilevel"/>
    <w:tmpl w:val="BDB6895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2F8256C7"/>
    <w:multiLevelType w:val="multilevel"/>
    <w:tmpl w:val="D4AEAD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3016090A"/>
    <w:multiLevelType w:val="multilevel"/>
    <w:tmpl w:val="0AD61BC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34734BE1"/>
    <w:multiLevelType w:val="multilevel"/>
    <w:tmpl w:val="9D007B7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36FD4B9B"/>
    <w:multiLevelType w:val="multilevel"/>
    <w:tmpl w:val="82F2F55C"/>
    <w:lvl w:ilvl="0">
      <w:start w:val="1"/>
      <w:numFmt w:val="bullet"/>
      <w:lvlText w:val=""/>
      <w:lvlJc w:val="left"/>
      <w:pPr>
        <w:tabs>
          <w:tab w:val="num" w:pos="720"/>
        </w:tabs>
        <w:ind w:left="720" w:hanging="360"/>
      </w:pPr>
      <w:rPr>
        <w:rFonts w:ascii="Symbol" w:hAnsi="Symbol" w:cs="Symbol" w:hint="default"/>
        <w:sz w:val="20"/>
      </w:rPr>
    </w:lvl>
    <w:lvl w:ilvl="1">
      <w:start w:val="1"/>
      <w:numFmt w:val="upperLetter"/>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39605136"/>
    <w:multiLevelType w:val="multilevel"/>
    <w:tmpl w:val="7A2675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39B801B2"/>
    <w:multiLevelType w:val="multilevel"/>
    <w:tmpl w:val="57D061A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B394A7E"/>
    <w:multiLevelType w:val="multilevel"/>
    <w:tmpl w:val="0ECAADF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3C4F6136"/>
    <w:multiLevelType w:val="multilevel"/>
    <w:tmpl w:val="63AAD118"/>
    <w:lvl w:ilvl="0">
      <w:start w:val="1"/>
      <w:numFmt w:val="bullet"/>
      <w:lvlText w:val="-"/>
      <w:lvlJc w:val="left"/>
      <w:pPr>
        <w:tabs>
          <w:tab w:val="num" w:pos="0"/>
        </w:tabs>
        <w:ind w:left="1075" w:hanging="360"/>
      </w:pPr>
      <w:rPr>
        <w:rFonts w:ascii="Arial" w:hAnsi="Arial" w:cs="Arial" w:hint="default"/>
      </w:rPr>
    </w:lvl>
    <w:lvl w:ilvl="1">
      <w:start w:val="1"/>
      <w:numFmt w:val="bullet"/>
      <w:lvlText w:val="o"/>
      <w:lvlJc w:val="left"/>
      <w:pPr>
        <w:tabs>
          <w:tab w:val="num" w:pos="0"/>
        </w:tabs>
        <w:ind w:left="1795" w:hanging="360"/>
      </w:pPr>
      <w:rPr>
        <w:rFonts w:ascii="Courier New" w:hAnsi="Courier New" w:cs="Courier New" w:hint="default"/>
      </w:rPr>
    </w:lvl>
    <w:lvl w:ilvl="2">
      <w:start w:val="1"/>
      <w:numFmt w:val="bullet"/>
      <w:lvlText w:val=""/>
      <w:lvlJc w:val="left"/>
      <w:pPr>
        <w:tabs>
          <w:tab w:val="num" w:pos="0"/>
        </w:tabs>
        <w:ind w:left="2515" w:hanging="360"/>
      </w:pPr>
      <w:rPr>
        <w:rFonts w:ascii="Wingdings" w:hAnsi="Wingdings" w:cs="Wingdings" w:hint="default"/>
      </w:rPr>
    </w:lvl>
    <w:lvl w:ilvl="3">
      <w:start w:val="1"/>
      <w:numFmt w:val="bullet"/>
      <w:lvlText w:val=""/>
      <w:lvlJc w:val="left"/>
      <w:pPr>
        <w:tabs>
          <w:tab w:val="num" w:pos="0"/>
        </w:tabs>
        <w:ind w:left="3235" w:hanging="360"/>
      </w:pPr>
      <w:rPr>
        <w:rFonts w:ascii="Symbol" w:hAnsi="Symbol" w:cs="Symbol" w:hint="default"/>
      </w:rPr>
    </w:lvl>
    <w:lvl w:ilvl="4">
      <w:start w:val="1"/>
      <w:numFmt w:val="bullet"/>
      <w:lvlText w:val="o"/>
      <w:lvlJc w:val="left"/>
      <w:pPr>
        <w:tabs>
          <w:tab w:val="num" w:pos="0"/>
        </w:tabs>
        <w:ind w:left="3955" w:hanging="360"/>
      </w:pPr>
      <w:rPr>
        <w:rFonts w:ascii="Courier New" w:hAnsi="Courier New" w:cs="Courier New" w:hint="default"/>
      </w:rPr>
    </w:lvl>
    <w:lvl w:ilvl="5">
      <w:start w:val="1"/>
      <w:numFmt w:val="bullet"/>
      <w:lvlText w:val=""/>
      <w:lvlJc w:val="left"/>
      <w:pPr>
        <w:tabs>
          <w:tab w:val="num" w:pos="0"/>
        </w:tabs>
        <w:ind w:left="4675" w:hanging="360"/>
      </w:pPr>
      <w:rPr>
        <w:rFonts w:ascii="Wingdings" w:hAnsi="Wingdings" w:cs="Wingdings" w:hint="default"/>
      </w:rPr>
    </w:lvl>
    <w:lvl w:ilvl="6">
      <w:start w:val="1"/>
      <w:numFmt w:val="bullet"/>
      <w:lvlText w:val=""/>
      <w:lvlJc w:val="left"/>
      <w:pPr>
        <w:tabs>
          <w:tab w:val="num" w:pos="0"/>
        </w:tabs>
        <w:ind w:left="5395" w:hanging="360"/>
      </w:pPr>
      <w:rPr>
        <w:rFonts w:ascii="Symbol" w:hAnsi="Symbol" w:cs="Symbol" w:hint="default"/>
      </w:rPr>
    </w:lvl>
    <w:lvl w:ilvl="7">
      <w:start w:val="1"/>
      <w:numFmt w:val="bullet"/>
      <w:lvlText w:val="o"/>
      <w:lvlJc w:val="left"/>
      <w:pPr>
        <w:tabs>
          <w:tab w:val="num" w:pos="0"/>
        </w:tabs>
        <w:ind w:left="6115" w:hanging="360"/>
      </w:pPr>
      <w:rPr>
        <w:rFonts w:ascii="Courier New" w:hAnsi="Courier New" w:cs="Courier New" w:hint="default"/>
      </w:rPr>
    </w:lvl>
    <w:lvl w:ilvl="8">
      <w:start w:val="1"/>
      <w:numFmt w:val="bullet"/>
      <w:lvlText w:val=""/>
      <w:lvlJc w:val="left"/>
      <w:pPr>
        <w:tabs>
          <w:tab w:val="num" w:pos="0"/>
        </w:tabs>
        <w:ind w:left="6835" w:hanging="360"/>
      </w:pPr>
      <w:rPr>
        <w:rFonts w:ascii="Wingdings" w:hAnsi="Wingdings" w:cs="Wingdings" w:hint="default"/>
      </w:rPr>
    </w:lvl>
  </w:abstractNum>
  <w:abstractNum w:abstractNumId="21" w15:restartNumberingAfterBreak="0">
    <w:nsid w:val="41E83556"/>
    <w:multiLevelType w:val="multilevel"/>
    <w:tmpl w:val="B9BE671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41FE5CB3"/>
    <w:multiLevelType w:val="multilevel"/>
    <w:tmpl w:val="26E4548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465D10A7"/>
    <w:multiLevelType w:val="multilevel"/>
    <w:tmpl w:val="10CE07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75413D0"/>
    <w:multiLevelType w:val="multilevel"/>
    <w:tmpl w:val="8F401A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4D6272DD"/>
    <w:multiLevelType w:val="multilevel"/>
    <w:tmpl w:val="93A49A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4DFD37C7"/>
    <w:multiLevelType w:val="multilevel"/>
    <w:tmpl w:val="39C227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577F588E"/>
    <w:multiLevelType w:val="multilevel"/>
    <w:tmpl w:val="2214CE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57BF02A5"/>
    <w:multiLevelType w:val="multilevel"/>
    <w:tmpl w:val="69B475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5A606488"/>
    <w:multiLevelType w:val="multilevel"/>
    <w:tmpl w:val="F51235A6"/>
    <w:lvl w:ilvl="0">
      <w:start w:val="2"/>
      <w:numFmt w:val="decimal"/>
      <w:lvlText w:val="%1"/>
      <w:lvlJc w:val="left"/>
      <w:pPr>
        <w:tabs>
          <w:tab w:val="num" w:pos="0"/>
        </w:tabs>
        <w:ind w:left="1076" w:hanging="720"/>
      </w:pPr>
      <w:rPr>
        <w:lang w:val="it-IT" w:eastAsia="en-US" w:bidi="ar-SA"/>
      </w:rPr>
    </w:lvl>
    <w:lvl w:ilvl="1">
      <w:start w:val="4"/>
      <w:numFmt w:val="decimal"/>
      <w:lvlText w:val="%1.%2"/>
      <w:lvlJc w:val="left"/>
      <w:pPr>
        <w:tabs>
          <w:tab w:val="num" w:pos="0"/>
        </w:tabs>
        <w:ind w:left="1076" w:hanging="720"/>
      </w:pPr>
      <w:rPr>
        <w:lang w:val="it-IT" w:eastAsia="en-US" w:bidi="ar-SA"/>
      </w:rPr>
    </w:lvl>
    <w:lvl w:ilvl="2">
      <w:start w:val="1"/>
      <w:numFmt w:val="decimal"/>
      <w:lvlText w:val="%1.%2.%3"/>
      <w:lvlJc w:val="left"/>
      <w:pPr>
        <w:tabs>
          <w:tab w:val="num" w:pos="0"/>
        </w:tabs>
        <w:ind w:left="1076" w:hanging="720"/>
      </w:pPr>
      <w:rPr>
        <w:rFonts w:ascii="Calibri" w:eastAsia="Calibri" w:hAnsi="Calibri" w:cs="Calibri"/>
        <w:b/>
        <w:bCs/>
        <w:i/>
        <w:iCs/>
        <w:spacing w:val="-3"/>
        <w:w w:val="100"/>
        <w:sz w:val="22"/>
        <w:szCs w:val="22"/>
        <w:lang w:val="it-IT" w:eastAsia="en-US" w:bidi="ar-SA"/>
      </w:rPr>
    </w:lvl>
    <w:lvl w:ilvl="3">
      <w:start w:val="1"/>
      <w:numFmt w:val="lowerLetter"/>
      <w:lvlText w:val="%4"/>
      <w:lvlJc w:val="left"/>
      <w:pPr>
        <w:tabs>
          <w:tab w:val="num" w:pos="0"/>
        </w:tabs>
        <w:ind w:left="782" w:hanging="284"/>
      </w:pPr>
      <w:rPr>
        <w:rFonts w:ascii="Calibri" w:eastAsia="Calibri" w:hAnsi="Calibri" w:cs="Calibri"/>
        <w:w w:val="100"/>
        <w:sz w:val="24"/>
        <w:szCs w:val="24"/>
        <w:lang w:val="it-IT" w:eastAsia="en-US" w:bidi="ar-SA"/>
      </w:rPr>
    </w:lvl>
    <w:lvl w:ilvl="4">
      <w:numFmt w:val="bullet"/>
      <w:lvlText w:val=""/>
      <w:lvlJc w:val="left"/>
      <w:pPr>
        <w:tabs>
          <w:tab w:val="num" w:pos="0"/>
        </w:tabs>
        <w:ind w:left="4242" w:hanging="284"/>
      </w:pPr>
      <w:rPr>
        <w:rFonts w:ascii="Symbol" w:hAnsi="Symbol" w:cs="Symbol" w:hint="default"/>
        <w:lang w:val="it-IT" w:eastAsia="en-US" w:bidi="ar-SA"/>
      </w:rPr>
    </w:lvl>
    <w:lvl w:ilvl="5">
      <w:numFmt w:val="bullet"/>
      <w:lvlText w:val=""/>
      <w:lvlJc w:val="left"/>
      <w:pPr>
        <w:tabs>
          <w:tab w:val="num" w:pos="0"/>
        </w:tabs>
        <w:ind w:left="5296" w:hanging="284"/>
      </w:pPr>
      <w:rPr>
        <w:rFonts w:ascii="Symbol" w:hAnsi="Symbol" w:cs="Symbol" w:hint="default"/>
        <w:lang w:val="it-IT" w:eastAsia="en-US" w:bidi="ar-SA"/>
      </w:rPr>
    </w:lvl>
    <w:lvl w:ilvl="6">
      <w:numFmt w:val="bullet"/>
      <w:lvlText w:val=""/>
      <w:lvlJc w:val="left"/>
      <w:pPr>
        <w:tabs>
          <w:tab w:val="num" w:pos="0"/>
        </w:tabs>
        <w:ind w:left="6350" w:hanging="284"/>
      </w:pPr>
      <w:rPr>
        <w:rFonts w:ascii="Symbol" w:hAnsi="Symbol" w:cs="Symbol" w:hint="default"/>
        <w:lang w:val="it-IT" w:eastAsia="en-US" w:bidi="ar-SA"/>
      </w:rPr>
    </w:lvl>
    <w:lvl w:ilvl="7">
      <w:numFmt w:val="bullet"/>
      <w:lvlText w:val=""/>
      <w:lvlJc w:val="left"/>
      <w:pPr>
        <w:tabs>
          <w:tab w:val="num" w:pos="0"/>
        </w:tabs>
        <w:ind w:left="7404" w:hanging="284"/>
      </w:pPr>
      <w:rPr>
        <w:rFonts w:ascii="Symbol" w:hAnsi="Symbol" w:cs="Symbol" w:hint="default"/>
        <w:lang w:val="it-IT" w:eastAsia="en-US" w:bidi="ar-SA"/>
      </w:rPr>
    </w:lvl>
    <w:lvl w:ilvl="8">
      <w:numFmt w:val="bullet"/>
      <w:lvlText w:val=""/>
      <w:lvlJc w:val="left"/>
      <w:pPr>
        <w:tabs>
          <w:tab w:val="num" w:pos="0"/>
        </w:tabs>
        <w:ind w:left="8458" w:hanging="284"/>
      </w:pPr>
      <w:rPr>
        <w:rFonts w:ascii="Symbol" w:hAnsi="Symbol" w:cs="Symbol" w:hint="default"/>
        <w:lang w:val="it-IT" w:eastAsia="en-US" w:bidi="ar-SA"/>
      </w:rPr>
    </w:lvl>
  </w:abstractNum>
  <w:abstractNum w:abstractNumId="30" w15:restartNumberingAfterBreak="0">
    <w:nsid w:val="63712D08"/>
    <w:multiLevelType w:val="multilevel"/>
    <w:tmpl w:val="842AD342"/>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15:restartNumberingAfterBreak="0">
    <w:nsid w:val="6A0A6008"/>
    <w:multiLevelType w:val="multilevel"/>
    <w:tmpl w:val="9A74BF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2" w15:restartNumberingAfterBreak="0">
    <w:nsid w:val="6BCE16E0"/>
    <w:multiLevelType w:val="hybridMultilevel"/>
    <w:tmpl w:val="80781FF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3" w15:restartNumberingAfterBreak="0">
    <w:nsid w:val="6C136285"/>
    <w:multiLevelType w:val="multilevel"/>
    <w:tmpl w:val="B896E22E"/>
    <w:lvl w:ilvl="0">
      <w:numFmt w:val="bullet"/>
      <w:lvlText w:val="-"/>
      <w:lvlJc w:val="left"/>
      <w:pPr>
        <w:tabs>
          <w:tab w:val="num" w:pos="0"/>
        </w:tabs>
        <w:ind w:left="434" w:hanging="284"/>
      </w:pPr>
      <w:rPr>
        <w:rFonts w:ascii="Calibri" w:hAnsi="Calibri" w:cs="Calibri" w:hint="default"/>
        <w:w w:val="100"/>
        <w:sz w:val="24"/>
        <w:szCs w:val="24"/>
        <w:lang w:val="it-IT" w:eastAsia="en-US" w:bidi="ar-SA"/>
      </w:rPr>
    </w:lvl>
    <w:lvl w:ilvl="1">
      <w:numFmt w:val="bullet"/>
      <w:lvlText w:val=""/>
      <w:lvlJc w:val="left"/>
      <w:pPr>
        <w:tabs>
          <w:tab w:val="num" w:pos="0"/>
        </w:tabs>
        <w:ind w:left="1075" w:hanging="284"/>
      </w:pPr>
      <w:rPr>
        <w:rFonts w:ascii="Symbol" w:hAnsi="Symbol" w:cs="Symbol" w:hint="default"/>
        <w:lang w:val="it-IT" w:eastAsia="en-US" w:bidi="ar-SA"/>
      </w:rPr>
    </w:lvl>
    <w:lvl w:ilvl="2">
      <w:numFmt w:val="bullet"/>
      <w:lvlText w:val=""/>
      <w:lvlJc w:val="left"/>
      <w:pPr>
        <w:tabs>
          <w:tab w:val="num" w:pos="0"/>
        </w:tabs>
        <w:ind w:left="1711" w:hanging="284"/>
      </w:pPr>
      <w:rPr>
        <w:rFonts w:ascii="Symbol" w:hAnsi="Symbol" w:cs="Symbol" w:hint="default"/>
        <w:lang w:val="it-IT" w:eastAsia="en-US" w:bidi="ar-SA"/>
      </w:rPr>
    </w:lvl>
    <w:lvl w:ilvl="3">
      <w:numFmt w:val="bullet"/>
      <w:lvlText w:val=""/>
      <w:lvlJc w:val="left"/>
      <w:pPr>
        <w:tabs>
          <w:tab w:val="num" w:pos="0"/>
        </w:tabs>
        <w:ind w:left="2347" w:hanging="284"/>
      </w:pPr>
      <w:rPr>
        <w:rFonts w:ascii="Symbol" w:hAnsi="Symbol" w:cs="Symbol" w:hint="default"/>
        <w:lang w:val="it-IT" w:eastAsia="en-US" w:bidi="ar-SA"/>
      </w:rPr>
    </w:lvl>
    <w:lvl w:ilvl="4">
      <w:numFmt w:val="bullet"/>
      <w:lvlText w:val=""/>
      <w:lvlJc w:val="left"/>
      <w:pPr>
        <w:tabs>
          <w:tab w:val="num" w:pos="0"/>
        </w:tabs>
        <w:ind w:left="2983" w:hanging="284"/>
      </w:pPr>
      <w:rPr>
        <w:rFonts w:ascii="Symbol" w:hAnsi="Symbol" w:cs="Symbol" w:hint="default"/>
        <w:lang w:val="it-IT" w:eastAsia="en-US" w:bidi="ar-SA"/>
      </w:rPr>
    </w:lvl>
    <w:lvl w:ilvl="5">
      <w:numFmt w:val="bullet"/>
      <w:lvlText w:val=""/>
      <w:lvlJc w:val="left"/>
      <w:pPr>
        <w:tabs>
          <w:tab w:val="num" w:pos="0"/>
        </w:tabs>
        <w:ind w:left="3619" w:hanging="284"/>
      </w:pPr>
      <w:rPr>
        <w:rFonts w:ascii="Symbol" w:hAnsi="Symbol" w:cs="Symbol" w:hint="default"/>
        <w:lang w:val="it-IT" w:eastAsia="en-US" w:bidi="ar-SA"/>
      </w:rPr>
    </w:lvl>
    <w:lvl w:ilvl="6">
      <w:numFmt w:val="bullet"/>
      <w:lvlText w:val=""/>
      <w:lvlJc w:val="left"/>
      <w:pPr>
        <w:tabs>
          <w:tab w:val="num" w:pos="0"/>
        </w:tabs>
        <w:ind w:left="4254" w:hanging="284"/>
      </w:pPr>
      <w:rPr>
        <w:rFonts w:ascii="Symbol" w:hAnsi="Symbol" w:cs="Symbol" w:hint="default"/>
        <w:lang w:val="it-IT" w:eastAsia="en-US" w:bidi="ar-SA"/>
      </w:rPr>
    </w:lvl>
    <w:lvl w:ilvl="7">
      <w:numFmt w:val="bullet"/>
      <w:lvlText w:val=""/>
      <w:lvlJc w:val="left"/>
      <w:pPr>
        <w:tabs>
          <w:tab w:val="num" w:pos="0"/>
        </w:tabs>
        <w:ind w:left="4890" w:hanging="284"/>
      </w:pPr>
      <w:rPr>
        <w:rFonts w:ascii="Symbol" w:hAnsi="Symbol" w:cs="Symbol" w:hint="default"/>
        <w:lang w:val="it-IT" w:eastAsia="en-US" w:bidi="ar-SA"/>
      </w:rPr>
    </w:lvl>
    <w:lvl w:ilvl="8">
      <w:numFmt w:val="bullet"/>
      <w:lvlText w:val=""/>
      <w:lvlJc w:val="left"/>
      <w:pPr>
        <w:tabs>
          <w:tab w:val="num" w:pos="0"/>
        </w:tabs>
        <w:ind w:left="5526" w:hanging="284"/>
      </w:pPr>
      <w:rPr>
        <w:rFonts w:ascii="Symbol" w:hAnsi="Symbol" w:cs="Symbol" w:hint="default"/>
        <w:lang w:val="it-IT" w:eastAsia="en-US" w:bidi="ar-SA"/>
      </w:rPr>
    </w:lvl>
  </w:abstractNum>
  <w:abstractNum w:abstractNumId="34" w15:restartNumberingAfterBreak="0">
    <w:nsid w:val="6CCA62B5"/>
    <w:multiLevelType w:val="multilevel"/>
    <w:tmpl w:val="FA0C52E0"/>
    <w:lvl w:ilvl="0">
      <w:numFmt w:val="bullet"/>
      <w:lvlText w:val="-"/>
      <w:lvlJc w:val="left"/>
      <w:pPr>
        <w:tabs>
          <w:tab w:val="num" w:pos="0"/>
        </w:tabs>
        <w:ind w:left="432" w:hanging="284"/>
      </w:pPr>
      <w:rPr>
        <w:rFonts w:ascii="Calibri" w:hAnsi="Calibri" w:cs="Calibri" w:hint="default"/>
        <w:w w:val="100"/>
        <w:sz w:val="24"/>
        <w:szCs w:val="24"/>
        <w:lang w:val="it-IT" w:eastAsia="en-US" w:bidi="ar-SA"/>
      </w:rPr>
    </w:lvl>
    <w:lvl w:ilvl="1">
      <w:numFmt w:val="bullet"/>
      <w:lvlText w:val=""/>
      <w:lvlJc w:val="left"/>
      <w:pPr>
        <w:tabs>
          <w:tab w:val="num" w:pos="0"/>
        </w:tabs>
        <w:ind w:left="1075" w:hanging="284"/>
      </w:pPr>
      <w:rPr>
        <w:rFonts w:ascii="Symbol" w:hAnsi="Symbol" w:cs="Symbol" w:hint="default"/>
        <w:lang w:val="it-IT" w:eastAsia="en-US" w:bidi="ar-SA"/>
      </w:rPr>
    </w:lvl>
    <w:lvl w:ilvl="2">
      <w:numFmt w:val="bullet"/>
      <w:lvlText w:val=""/>
      <w:lvlJc w:val="left"/>
      <w:pPr>
        <w:tabs>
          <w:tab w:val="num" w:pos="0"/>
        </w:tabs>
        <w:ind w:left="1711" w:hanging="284"/>
      </w:pPr>
      <w:rPr>
        <w:rFonts w:ascii="Symbol" w:hAnsi="Symbol" w:cs="Symbol" w:hint="default"/>
        <w:lang w:val="it-IT" w:eastAsia="en-US" w:bidi="ar-SA"/>
      </w:rPr>
    </w:lvl>
    <w:lvl w:ilvl="3">
      <w:numFmt w:val="bullet"/>
      <w:lvlText w:val=""/>
      <w:lvlJc w:val="left"/>
      <w:pPr>
        <w:tabs>
          <w:tab w:val="num" w:pos="0"/>
        </w:tabs>
        <w:ind w:left="2347" w:hanging="284"/>
      </w:pPr>
      <w:rPr>
        <w:rFonts w:ascii="Symbol" w:hAnsi="Symbol" w:cs="Symbol" w:hint="default"/>
        <w:lang w:val="it-IT" w:eastAsia="en-US" w:bidi="ar-SA"/>
      </w:rPr>
    </w:lvl>
    <w:lvl w:ilvl="4">
      <w:numFmt w:val="bullet"/>
      <w:lvlText w:val=""/>
      <w:lvlJc w:val="left"/>
      <w:pPr>
        <w:tabs>
          <w:tab w:val="num" w:pos="0"/>
        </w:tabs>
        <w:ind w:left="2983" w:hanging="284"/>
      </w:pPr>
      <w:rPr>
        <w:rFonts w:ascii="Symbol" w:hAnsi="Symbol" w:cs="Symbol" w:hint="default"/>
        <w:lang w:val="it-IT" w:eastAsia="en-US" w:bidi="ar-SA"/>
      </w:rPr>
    </w:lvl>
    <w:lvl w:ilvl="5">
      <w:numFmt w:val="bullet"/>
      <w:lvlText w:val=""/>
      <w:lvlJc w:val="left"/>
      <w:pPr>
        <w:tabs>
          <w:tab w:val="num" w:pos="0"/>
        </w:tabs>
        <w:ind w:left="3619" w:hanging="284"/>
      </w:pPr>
      <w:rPr>
        <w:rFonts w:ascii="Symbol" w:hAnsi="Symbol" w:cs="Symbol" w:hint="default"/>
        <w:lang w:val="it-IT" w:eastAsia="en-US" w:bidi="ar-SA"/>
      </w:rPr>
    </w:lvl>
    <w:lvl w:ilvl="6">
      <w:numFmt w:val="bullet"/>
      <w:lvlText w:val=""/>
      <w:lvlJc w:val="left"/>
      <w:pPr>
        <w:tabs>
          <w:tab w:val="num" w:pos="0"/>
        </w:tabs>
        <w:ind w:left="4254" w:hanging="284"/>
      </w:pPr>
      <w:rPr>
        <w:rFonts w:ascii="Symbol" w:hAnsi="Symbol" w:cs="Symbol" w:hint="default"/>
        <w:lang w:val="it-IT" w:eastAsia="en-US" w:bidi="ar-SA"/>
      </w:rPr>
    </w:lvl>
    <w:lvl w:ilvl="7">
      <w:numFmt w:val="bullet"/>
      <w:lvlText w:val=""/>
      <w:lvlJc w:val="left"/>
      <w:pPr>
        <w:tabs>
          <w:tab w:val="num" w:pos="0"/>
        </w:tabs>
        <w:ind w:left="4890" w:hanging="284"/>
      </w:pPr>
      <w:rPr>
        <w:rFonts w:ascii="Symbol" w:hAnsi="Symbol" w:cs="Symbol" w:hint="default"/>
        <w:lang w:val="it-IT" w:eastAsia="en-US" w:bidi="ar-SA"/>
      </w:rPr>
    </w:lvl>
    <w:lvl w:ilvl="8">
      <w:numFmt w:val="bullet"/>
      <w:lvlText w:val=""/>
      <w:lvlJc w:val="left"/>
      <w:pPr>
        <w:tabs>
          <w:tab w:val="num" w:pos="0"/>
        </w:tabs>
        <w:ind w:left="5526" w:hanging="284"/>
      </w:pPr>
      <w:rPr>
        <w:rFonts w:ascii="Symbol" w:hAnsi="Symbol" w:cs="Symbol" w:hint="default"/>
        <w:lang w:val="it-IT" w:eastAsia="en-US" w:bidi="ar-SA"/>
      </w:rPr>
    </w:lvl>
  </w:abstractNum>
  <w:abstractNum w:abstractNumId="35" w15:restartNumberingAfterBreak="0">
    <w:nsid w:val="6F0E4479"/>
    <w:multiLevelType w:val="multilevel"/>
    <w:tmpl w:val="0F16004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6" w15:restartNumberingAfterBreak="0">
    <w:nsid w:val="71D0149C"/>
    <w:multiLevelType w:val="multilevel"/>
    <w:tmpl w:val="A48C16DE"/>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7" w15:restartNumberingAfterBreak="0">
    <w:nsid w:val="753D6924"/>
    <w:multiLevelType w:val="multilevel"/>
    <w:tmpl w:val="9782D118"/>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15:restartNumberingAfterBreak="0">
    <w:nsid w:val="75476F2C"/>
    <w:multiLevelType w:val="multilevel"/>
    <w:tmpl w:val="8D8CB03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9" w15:restartNumberingAfterBreak="0">
    <w:nsid w:val="76CF2F14"/>
    <w:multiLevelType w:val="multilevel"/>
    <w:tmpl w:val="A586A8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0" w15:restartNumberingAfterBreak="0">
    <w:nsid w:val="7A1E23E8"/>
    <w:multiLevelType w:val="multilevel"/>
    <w:tmpl w:val="6F7C4C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15:restartNumberingAfterBreak="0">
    <w:nsid w:val="7E6E0F16"/>
    <w:multiLevelType w:val="multilevel"/>
    <w:tmpl w:val="DA1C28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15:restartNumberingAfterBreak="0">
    <w:nsid w:val="7EC059A9"/>
    <w:multiLevelType w:val="multilevel"/>
    <w:tmpl w:val="00E6D6AC"/>
    <w:lvl w:ilvl="0">
      <w:start w:val="1"/>
      <w:numFmt w:val="decimal"/>
      <w:lvlText w:val="%1."/>
      <w:lvlJc w:val="left"/>
      <w:pPr>
        <w:tabs>
          <w:tab w:val="num" w:pos="0"/>
        </w:tabs>
        <w:ind w:left="720" w:hanging="360"/>
      </w:p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43" w15:restartNumberingAfterBreak="0">
    <w:nsid w:val="7FA07621"/>
    <w:multiLevelType w:val="multilevel"/>
    <w:tmpl w:val="5380B2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7FD85AAD"/>
    <w:multiLevelType w:val="multilevel"/>
    <w:tmpl w:val="C6D08F9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5" w15:restartNumberingAfterBreak="0">
    <w:nsid w:val="7FFD6A73"/>
    <w:multiLevelType w:val="multilevel"/>
    <w:tmpl w:val="F31070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23"/>
  </w:num>
  <w:num w:numId="2">
    <w:abstractNumId w:val="5"/>
  </w:num>
  <w:num w:numId="3">
    <w:abstractNumId w:val="2"/>
  </w:num>
  <w:num w:numId="4">
    <w:abstractNumId w:val="36"/>
  </w:num>
  <w:num w:numId="5">
    <w:abstractNumId w:val="30"/>
  </w:num>
  <w:num w:numId="6">
    <w:abstractNumId w:val="9"/>
  </w:num>
  <w:num w:numId="7">
    <w:abstractNumId w:val="28"/>
  </w:num>
  <w:num w:numId="8">
    <w:abstractNumId w:val="42"/>
  </w:num>
  <w:num w:numId="9">
    <w:abstractNumId w:val="10"/>
  </w:num>
  <w:num w:numId="10">
    <w:abstractNumId w:val="34"/>
  </w:num>
  <w:num w:numId="11">
    <w:abstractNumId w:val="33"/>
  </w:num>
  <w:num w:numId="12">
    <w:abstractNumId w:val="29"/>
  </w:num>
  <w:num w:numId="13">
    <w:abstractNumId w:val="17"/>
  </w:num>
  <w:num w:numId="14">
    <w:abstractNumId w:val="6"/>
  </w:num>
  <w:num w:numId="15">
    <w:abstractNumId w:val="24"/>
  </w:num>
  <w:num w:numId="16">
    <w:abstractNumId w:val="7"/>
  </w:num>
  <w:num w:numId="17">
    <w:abstractNumId w:val="37"/>
  </w:num>
  <w:num w:numId="18">
    <w:abstractNumId w:val="0"/>
  </w:num>
  <w:num w:numId="19">
    <w:abstractNumId w:val="16"/>
  </w:num>
  <w:num w:numId="20">
    <w:abstractNumId w:val="18"/>
  </w:num>
  <w:num w:numId="21">
    <w:abstractNumId w:val="44"/>
  </w:num>
  <w:num w:numId="22">
    <w:abstractNumId w:val="19"/>
  </w:num>
  <w:num w:numId="23">
    <w:abstractNumId w:val="15"/>
  </w:num>
  <w:num w:numId="24">
    <w:abstractNumId w:val="31"/>
  </w:num>
  <w:num w:numId="25">
    <w:abstractNumId w:val="13"/>
  </w:num>
  <w:num w:numId="26">
    <w:abstractNumId w:val="38"/>
  </w:num>
  <w:num w:numId="27">
    <w:abstractNumId w:val="1"/>
  </w:num>
  <w:num w:numId="28">
    <w:abstractNumId w:val="21"/>
  </w:num>
  <w:num w:numId="29">
    <w:abstractNumId w:val="40"/>
  </w:num>
  <w:num w:numId="30">
    <w:abstractNumId w:val="45"/>
  </w:num>
  <w:num w:numId="31">
    <w:abstractNumId w:val="27"/>
  </w:num>
  <w:num w:numId="32">
    <w:abstractNumId w:val="3"/>
  </w:num>
  <w:num w:numId="33">
    <w:abstractNumId w:val="35"/>
  </w:num>
  <w:num w:numId="34">
    <w:abstractNumId w:val="39"/>
  </w:num>
  <w:num w:numId="35">
    <w:abstractNumId w:val="25"/>
  </w:num>
  <w:num w:numId="36">
    <w:abstractNumId w:val="12"/>
  </w:num>
  <w:num w:numId="37">
    <w:abstractNumId w:val="14"/>
  </w:num>
  <w:num w:numId="38">
    <w:abstractNumId w:val="22"/>
  </w:num>
  <w:num w:numId="39">
    <w:abstractNumId w:val="26"/>
  </w:num>
  <w:num w:numId="40">
    <w:abstractNumId w:val="8"/>
  </w:num>
  <w:num w:numId="41">
    <w:abstractNumId w:val="20"/>
  </w:num>
  <w:num w:numId="42">
    <w:abstractNumId w:val="43"/>
  </w:num>
  <w:num w:numId="43">
    <w:abstractNumId w:val="4"/>
  </w:num>
  <w:num w:numId="44">
    <w:abstractNumId w:val="41"/>
  </w:num>
  <w:num w:numId="45">
    <w:abstractNumId w:val="3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D7E"/>
    <w:rsid w:val="00003EF7"/>
    <w:rsid w:val="00004B24"/>
    <w:rsid w:val="000065BE"/>
    <w:rsid w:val="000659AD"/>
    <w:rsid w:val="000842A5"/>
    <w:rsid w:val="00092364"/>
    <w:rsid w:val="000A02A8"/>
    <w:rsid w:val="000A25B6"/>
    <w:rsid w:val="000A6F0D"/>
    <w:rsid w:val="000C0F8A"/>
    <w:rsid w:val="000D654B"/>
    <w:rsid w:val="00110D90"/>
    <w:rsid w:val="0011642F"/>
    <w:rsid w:val="00156DB2"/>
    <w:rsid w:val="00175F04"/>
    <w:rsid w:val="00186CC9"/>
    <w:rsid w:val="001A2DD5"/>
    <w:rsid w:val="001A3DC0"/>
    <w:rsid w:val="001A3E02"/>
    <w:rsid w:val="00211B6A"/>
    <w:rsid w:val="00232AE1"/>
    <w:rsid w:val="002350BF"/>
    <w:rsid w:val="00241D7E"/>
    <w:rsid w:val="00255EFF"/>
    <w:rsid w:val="00292B61"/>
    <w:rsid w:val="002D4F22"/>
    <w:rsid w:val="00311F23"/>
    <w:rsid w:val="00345D02"/>
    <w:rsid w:val="00356456"/>
    <w:rsid w:val="003B2651"/>
    <w:rsid w:val="003C3722"/>
    <w:rsid w:val="003E070D"/>
    <w:rsid w:val="003E5A0B"/>
    <w:rsid w:val="00404380"/>
    <w:rsid w:val="00411444"/>
    <w:rsid w:val="00426415"/>
    <w:rsid w:val="00456267"/>
    <w:rsid w:val="0047529E"/>
    <w:rsid w:val="00504AD6"/>
    <w:rsid w:val="005160C3"/>
    <w:rsid w:val="00520332"/>
    <w:rsid w:val="00540497"/>
    <w:rsid w:val="00542FFD"/>
    <w:rsid w:val="00560A82"/>
    <w:rsid w:val="00622A5F"/>
    <w:rsid w:val="00626485"/>
    <w:rsid w:val="00626515"/>
    <w:rsid w:val="006336B0"/>
    <w:rsid w:val="006851AA"/>
    <w:rsid w:val="0069474A"/>
    <w:rsid w:val="006D21B4"/>
    <w:rsid w:val="006D2C72"/>
    <w:rsid w:val="006D5DE9"/>
    <w:rsid w:val="00717720"/>
    <w:rsid w:val="007804D8"/>
    <w:rsid w:val="007C2F93"/>
    <w:rsid w:val="007D4F54"/>
    <w:rsid w:val="007D6675"/>
    <w:rsid w:val="007E6CA1"/>
    <w:rsid w:val="00834ED1"/>
    <w:rsid w:val="00855621"/>
    <w:rsid w:val="00883A0C"/>
    <w:rsid w:val="008F0680"/>
    <w:rsid w:val="0090170E"/>
    <w:rsid w:val="009060CE"/>
    <w:rsid w:val="00915757"/>
    <w:rsid w:val="00987A17"/>
    <w:rsid w:val="009E361B"/>
    <w:rsid w:val="00A16B36"/>
    <w:rsid w:val="00A21EA1"/>
    <w:rsid w:val="00AA4C79"/>
    <w:rsid w:val="00AD20C0"/>
    <w:rsid w:val="00B25224"/>
    <w:rsid w:val="00B3130A"/>
    <w:rsid w:val="00B57C98"/>
    <w:rsid w:val="00B6172E"/>
    <w:rsid w:val="00BA5353"/>
    <w:rsid w:val="00BB11A3"/>
    <w:rsid w:val="00BC702B"/>
    <w:rsid w:val="00BE6CC9"/>
    <w:rsid w:val="00C40023"/>
    <w:rsid w:val="00C50500"/>
    <w:rsid w:val="00CA5998"/>
    <w:rsid w:val="00D04F47"/>
    <w:rsid w:val="00D16706"/>
    <w:rsid w:val="00D4489D"/>
    <w:rsid w:val="00D630D8"/>
    <w:rsid w:val="00D736C5"/>
    <w:rsid w:val="00D73F9F"/>
    <w:rsid w:val="00D867DC"/>
    <w:rsid w:val="00D90D5A"/>
    <w:rsid w:val="00D95831"/>
    <w:rsid w:val="00DA0C69"/>
    <w:rsid w:val="00DA6F2F"/>
    <w:rsid w:val="00DC0C95"/>
    <w:rsid w:val="00DD441A"/>
    <w:rsid w:val="00DE6F85"/>
    <w:rsid w:val="00DF4E20"/>
    <w:rsid w:val="00E0397A"/>
    <w:rsid w:val="00E14945"/>
    <w:rsid w:val="00E14D5D"/>
    <w:rsid w:val="00E3351A"/>
    <w:rsid w:val="00EC0D94"/>
    <w:rsid w:val="00ED753F"/>
    <w:rsid w:val="00EE4FC1"/>
    <w:rsid w:val="00EF0D50"/>
    <w:rsid w:val="00EF1096"/>
    <w:rsid w:val="00F033A1"/>
    <w:rsid w:val="00F0743F"/>
    <w:rsid w:val="00F217EA"/>
    <w:rsid w:val="00F26232"/>
    <w:rsid w:val="00F32EA4"/>
    <w:rsid w:val="00F57685"/>
    <w:rsid w:val="00F73A10"/>
    <w:rsid w:val="00F838AB"/>
    <w:rsid w:val="00F83BAD"/>
    <w:rsid w:val="00FE31AE"/>
    <w:rsid w:val="00FF079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81D2"/>
  <w15:docId w15:val="{0562DFCA-79C3-4D87-A8B2-72F96C805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link w:val="Titolo1Carattere"/>
    <w:uiPriority w:val="9"/>
    <w:qFormat/>
    <w:rsid w:val="003305FF"/>
    <w:pPr>
      <w:widowControl w:val="0"/>
      <w:spacing w:after="0" w:line="240" w:lineRule="auto"/>
      <w:ind w:left="924"/>
      <w:outlineLvl w:val="0"/>
    </w:pPr>
    <w:rPr>
      <w:rFonts w:cs="Calibri"/>
      <w:b/>
      <w:bCs/>
      <w:sz w:val="24"/>
      <w:szCs w:val="24"/>
    </w:rPr>
  </w:style>
  <w:style w:type="paragraph" w:styleId="Titolo2">
    <w:name w:val="heading 2"/>
    <w:basedOn w:val="Normale"/>
    <w:next w:val="Normale"/>
    <w:link w:val="Titolo2Carattere"/>
    <w:uiPriority w:val="9"/>
    <w:semiHidden/>
    <w:unhideWhenUsed/>
    <w:qFormat/>
    <w:rsid w:val="007711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7711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3B26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4146D"/>
    <w:rPr>
      <w:color w:val="000080"/>
      <w:u w:val="single"/>
    </w:rPr>
  </w:style>
  <w:style w:type="character" w:customStyle="1" w:styleId="Collegamentoindiceuser">
    <w:name w:val="Collegamento indice (user)"/>
    <w:qFormat/>
    <w:rsid w:val="0004146D"/>
  </w:style>
  <w:style w:type="character" w:customStyle="1" w:styleId="IntestazioneCarattere">
    <w:name w:val="Intestazione Carattere"/>
    <w:basedOn w:val="Carpredefinitoparagrafo"/>
    <w:link w:val="Intestazione"/>
    <w:uiPriority w:val="99"/>
    <w:qFormat/>
    <w:rsid w:val="003305FF"/>
  </w:style>
  <w:style w:type="character" w:customStyle="1" w:styleId="PidipaginaCarattere">
    <w:name w:val="Piè di pagina Carattere"/>
    <w:basedOn w:val="Carpredefinitoparagrafo"/>
    <w:link w:val="Pidipagina"/>
    <w:uiPriority w:val="99"/>
    <w:qFormat/>
    <w:rsid w:val="003305FF"/>
  </w:style>
  <w:style w:type="character" w:customStyle="1" w:styleId="TestonotaapidipaginaCarattere">
    <w:name w:val="Testo nota a piè di pagina Carattere"/>
    <w:basedOn w:val="Carpredefinitoparagrafo"/>
    <w:link w:val="Testonotaapidipagina"/>
    <w:uiPriority w:val="99"/>
    <w:semiHidden/>
    <w:qFormat/>
    <w:rsid w:val="003305FF"/>
    <w:rPr>
      <w:sz w:val="20"/>
      <w:szCs w:val="20"/>
    </w:rPr>
  </w:style>
  <w:style w:type="character" w:customStyle="1" w:styleId="Caratterinotaapidipagina">
    <w:name w:val="Caratteri nota a piè di pagina"/>
    <w:basedOn w:val="Carpredefinitoparagrafo"/>
    <w:unhideWhenUsed/>
    <w:qFormat/>
    <w:rsid w:val="003305FF"/>
    <w:rPr>
      <w:vertAlign w:val="superscript"/>
    </w:rPr>
  </w:style>
  <w:style w:type="character" w:styleId="Rimandonotaapidipagina">
    <w:name w:val="footnote reference"/>
    <w:rPr>
      <w:vertAlign w:val="superscript"/>
    </w:rPr>
  </w:style>
  <w:style w:type="character" w:customStyle="1" w:styleId="Titolo1Carattere">
    <w:name w:val="Titolo 1 Carattere"/>
    <w:basedOn w:val="Carpredefinitoparagrafo"/>
    <w:link w:val="Titolo1"/>
    <w:uiPriority w:val="9"/>
    <w:qFormat/>
    <w:rsid w:val="003305FF"/>
    <w:rPr>
      <w:rFonts w:cs="Calibri"/>
      <w:b/>
      <w:bCs/>
      <w:sz w:val="24"/>
      <w:szCs w:val="24"/>
    </w:rPr>
  </w:style>
  <w:style w:type="character" w:customStyle="1" w:styleId="Caratterinotaapidipaginauser">
    <w:name w:val="Caratteri nota a piè di pagina (user)"/>
    <w:uiPriority w:val="99"/>
    <w:semiHidden/>
    <w:unhideWhenUsed/>
    <w:qFormat/>
    <w:rsid w:val="00075A44"/>
    <w:rPr>
      <w:vertAlign w:val="superscript"/>
    </w:rPr>
  </w:style>
  <w:style w:type="character" w:customStyle="1" w:styleId="CorpotestoCarattere">
    <w:name w:val="Corpo testo Carattere"/>
    <w:basedOn w:val="Carpredefinitoparagrafo"/>
    <w:link w:val="Corpotesto"/>
    <w:uiPriority w:val="1"/>
    <w:qFormat/>
    <w:rsid w:val="00075A44"/>
    <w:rPr>
      <w:rFonts w:cs="Calibri"/>
      <w:sz w:val="24"/>
      <w:szCs w:val="24"/>
    </w:rPr>
  </w:style>
  <w:style w:type="character" w:styleId="Enfasigrassetto">
    <w:name w:val="Strong"/>
    <w:basedOn w:val="Carpredefinitoparagrafo"/>
    <w:uiPriority w:val="22"/>
    <w:qFormat/>
    <w:rsid w:val="007B40D4"/>
    <w:rPr>
      <w:b/>
      <w:bCs/>
    </w:rPr>
  </w:style>
  <w:style w:type="character" w:customStyle="1" w:styleId="Titolo4Carattere">
    <w:name w:val="Titolo 4 Carattere"/>
    <w:basedOn w:val="Carpredefinitoparagrafo"/>
    <w:link w:val="Titolo4"/>
    <w:uiPriority w:val="9"/>
    <w:semiHidden/>
    <w:qFormat/>
    <w:rsid w:val="003B265C"/>
    <w:rPr>
      <w:rFonts w:asciiTheme="majorHAnsi" w:eastAsiaTheme="majorEastAsia" w:hAnsiTheme="majorHAnsi" w:cstheme="majorBidi"/>
      <w:i/>
      <w:iCs/>
      <w:color w:val="2F5496" w:themeColor="accent1" w:themeShade="BF"/>
    </w:rPr>
  </w:style>
  <w:style w:type="character" w:customStyle="1" w:styleId="Titolo2Carattere">
    <w:name w:val="Titolo 2 Carattere"/>
    <w:basedOn w:val="Carpredefinitoparagrafo"/>
    <w:link w:val="Titolo2"/>
    <w:uiPriority w:val="9"/>
    <w:semiHidden/>
    <w:qFormat/>
    <w:rsid w:val="007711FC"/>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qFormat/>
    <w:rsid w:val="007711FC"/>
    <w:rPr>
      <w:rFonts w:asciiTheme="majorHAnsi" w:eastAsiaTheme="majorEastAsia" w:hAnsiTheme="majorHAnsi" w:cstheme="majorBidi"/>
      <w:color w:val="1F3763" w:themeColor="accent1" w:themeShade="7F"/>
      <w:sz w:val="24"/>
      <w:szCs w:val="24"/>
    </w:rPr>
  </w:style>
  <w:style w:type="character" w:styleId="Rimandocommento">
    <w:name w:val="annotation reference"/>
    <w:basedOn w:val="Carpredefinitoparagrafo"/>
    <w:uiPriority w:val="99"/>
    <w:semiHidden/>
    <w:unhideWhenUsed/>
    <w:qFormat/>
    <w:rsid w:val="00EC6797"/>
    <w:rPr>
      <w:sz w:val="16"/>
      <w:szCs w:val="16"/>
    </w:rPr>
  </w:style>
  <w:style w:type="character" w:customStyle="1" w:styleId="TestocommentoCarattere">
    <w:name w:val="Testo commento Carattere"/>
    <w:basedOn w:val="Carpredefinitoparagrafo"/>
    <w:link w:val="Testocommento"/>
    <w:uiPriority w:val="99"/>
    <w:semiHidden/>
    <w:qFormat/>
    <w:rsid w:val="00EC6797"/>
    <w:rPr>
      <w:sz w:val="20"/>
      <w:szCs w:val="20"/>
    </w:rPr>
  </w:style>
  <w:style w:type="character" w:customStyle="1" w:styleId="SoggettocommentoCarattere">
    <w:name w:val="Soggetto commento Carattere"/>
    <w:basedOn w:val="TestocommentoCarattere"/>
    <w:link w:val="Soggettocommento"/>
    <w:uiPriority w:val="99"/>
    <w:semiHidden/>
    <w:qFormat/>
    <w:rsid w:val="00EC6797"/>
    <w:rPr>
      <w:b/>
      <w:bCs/>
      <w:sz w:val="20"/>
      <w:szCs w:val="20"/>
    </w:rPr>
  </w:style>
  <w:style w:type="character" w:customStyle="1" w:styleId="TestofumettoCarattere">
    <w:name w:val="Testo fumetto Carattere"/>
    <w:basedOn w:val="Carpredefinitoparagrafo"/>
    <w:link w:val="Testofumetto"/>
    <w:uiPriority w:val="99"/>
    <w:semiHidden/>
    <w:qFormat/>
    <w:rsid w:val="003815E1"/>
    <w:rPr>
      <w:rFonts w:ascii="Segoe UI" w:hAnsi="Segoe UI" w:cs="Segoe UI"/>
      <w:sz w:val="18"/>
      <w:szCs w:val="18"/>
    </w:rPr>
  </w:style>
  <w:style w:type="character" w:customStyle="1" w:styleId="Collegamentoindice">
    <w:name w:val="Collegamento indice"/>
    <w:qFormat/>
  </w:style>
  <w:style w:type="character" w:styleId="Rimandonotadichiusura">
    <w:name w:val="endnote reference"/>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sid w:val="00075A44"/>
    <w:pPr>
      <w:widowControl w:val="0"/>
      <w:spacing w:after="0" w:line="240" w:lineRule="auto"/>
    </w:pPr>
    <w:rPr>
      <w:rFonts w:cs="Calibri"/>
      <w:sz w:val="24"/>
      <w:szCs w:val="24"/>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semiHidden/>
    <w:unhideWhenUsed/>
    <w:qFormat/>
    <w:rsid w:val="0004146D"/>
    <w:pPr>
      <w:spacing w:beforeAutospacing="1" w:after="142" w:line="276" w:lineRule="auto"/>
    </w:pPr>
    <w:rPr>
      <w:rFonts w:ascii="Times New Roman" w:eastAsia="Times New Roman" w:hAnsi="Times New Roman" w:cs="Times New Roman"/>
      <w:sz w:val="24"/>
      <w:szCs w:val="24"/>
      <w:lang w:eastAsia="it-IT"/>
    </w:rPr>
  </w:style>
  <w:style w:type="paragraph" w:styleId="Sommario1">
    <w:name w:val="toc 1"/>
    <w:basedOn w:val="Normale"/>
    <w:uiPriority w:val="39"/>
    <w:qFormat/>
    <w:rsid w:val="0004146D"/>
    <w:pPr>
      <w:widowControl w:val="0"/>
      <w:spacing w:before="67" w:after="0" w:line="240" w:lineRule="auto"/>
      <w:ind w:left="924" w:hanging="569"/>
    </w:pPr>
    <w:rPr>
      <w:rFonts w:cs="Calibri"/>
      <w:b/>
      <w:bCs/>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3305FF"/>
    <w:pPr>
      <w:tabs>
        <w:tab w:val="center" w:pos="4819"/>
        <w:tab w:val="right" w:pos="9638"/>
      </w:tabs>
      <w:spacing w:after="0" w:line="240" w:lineRule="auto"/>
    </w:pPr>
  </w:style>
  <w:style w:type="paragraph" w:styleId="Pidipagina">
    <w:name w:val="footer"/>
    <w:basedOn w:val="Normale"/>
    <w:link w:val="PidipaginaCarattere"/>
    <w:uiPriority w:val="99"/>
    <w:unhideWhenUsed/>
    <w:rsid w:val="003305FF"/>
    <w:pPr>
      <w:tabs>
        <w:tab w:val="center" w:pos="4819"/>
        <w:tab w:val="right" w:pos="9638"/>
      </w:tabs>
      <w:spacing w:after="0" w:line="240" w:lineRule="auto"/>
    </w:pPr>
  </w:style>
  <w:style w:type="paragraph" w:styleId="Testonotaapidipagina">
    <w:name w:val="footnote text"/>
    <w:basedOn w:val="Normale"/>
    <w:link w:val="TestonotaapidipaginaCarattere"/>
    <w:uiPriority w:val="99"/>
    <w:semiHidden/>
    <w:unhideWhenUsed/>
    <w:rsid w:val="003305FF"/>
    <w:pPr>
      <w:spacing w:after="0" w:line="240" w:lineRule="auto"/>
    </w:pPr>
    <w:rPr>
      <w:sz w:val="20"/>
      <w:szCs w:val="20"/>
    </w:rPr>
  </w:style>
  <w:style w:type="paragraph" w:styleId="Paragrafoelenco">
    <w:name w:val="List Paragraph"/>
    <w:basedOn w:val="Normale"/>
    <w:uiPriority w:val="34"/>
    <w:qFormat/>
    <w:rsid w:val="00075A44"/>
    <w:pPr>
      <w:widowControl w:val="0"/>
      <w:spacing w:after="0" w:line="240" w:lineRule="auto"/>
      <w:ind w:left="924" w:hanging="569"/>
    </w:pPr>
    <w:rPr>
      <w:rFonts w:cs="Calibri"/>
    </w:rPr>
  </w:style>
  <w:style w:type="paragraph" w:customStyle="1" w:styleId="TableParagraph">
    <w:name w:val="Table Paragraph"/>
    <w:basedOn w:val="Normale"/>
    <w:uiPriority w:val="1"/>
    <w:qFormat/>
    <w:rsid w:val="00075A44"/>
    <w:pPr>
      <w:widowControl w:val="0"/>
      <w:spacing w:after="0" w:line="240" w:lineRule="auto"/>
    </w:pPr>
    <w:rPr>
      <w:rFonts w:cs="Calibri"/>
    </w:rPr>
  </w:style>
  <w:style w:type="paragraph" w:styleId="Testocommento">
    <w:name w:val="annotation text"/>
    <w:basedOn w:val="Normale"/>
    <w:link w:val="TestocommentoCarattere"/>
    <w:uiPriority w:val="99"/>
    <w:semiHidden/>
    <w:unhideWhenUsed/>
    <w:rsid w:val="00EC6797"/>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EC6797"/>
    <w:rPr>
      <w:b/>
      <w:bCs/>
    </w:rPr>
  </w:style>
  <w:style w:type="paragraph" w:styleId="Testofumetto">
    <w:name w:val="Balloon Text"/>
    <w:basedOn w:val="Normale"/>
    <w:link w:val="TestofumettoCarattere"/>
    <w:uiPriority w:val="99"/>
    <w:semiHidden/>
    <w:unhideWhenUsed/>
    <w:qFormat/>
    <w:rsid w:val="003815E1"/>
    <w:pPr>
      <w:spacing w:after="0" w:line="240" w:lineRule="auto"/>
    </w:pPr>
    <w:rPr>
      <w:rFonts w:ascii="Segoe UI" w:hAnsi="Segoe UI" w:cs="Segoe UI"/>
      <w:sz w:val="18"/>
      <w:szCs w:val="18"/>
    </w:rPr>
  </w:style>
  <w:style w:type="paragraph" w:customStyle="1" w:styleId="Default">
    <w:name w:val="Default"/>
    <w:qFormat/>
    <w:rsid w:val="0012084A"/>
    <w:rPr>
      <w:rFonts w:ascii="Times New Roman" w:eastAsia="Calibri" w:hAnsi="Times New Roman" w:cs="Times New Roman"/>
      <w:color w:val="000000"/>
      <w:sz w:val="24"/>
      <w:szCs w:val="24"/>
      <w:lang w:val="en-GB"/>
    </w:rPr>
  </w:style>
  <w:style w:type="paragraph" w:customStyle="1" w:styleId="Commento">
    <w:name w:val="Commento"/>
    <w:basedOn w:val="Normale"/>
    <w:qFormat/>
    <w:pPr>
      <w:spacing w:before="56" w:after="0" w:line="240" w:lineRule="auto"/>
      <w:ind w:left="57" w:right="57"/>
    </w:pPr>
    <w:rPr>
      <w:sz w:val="20"/>
      <w:szCs w:val="20"/>
    </w:rPr>
  </w:style>
  <w:style w:type="table" w:customStyle="1" w:styleId="TableNormal">
    <w:name w:val="Table Normal"/>
    <w:uiPriority w:val="2"/>
    <w:semiHidden/>
    <w:unhideWhenUsed/>
    <w:qFormat/>
    <w:rsid w:val="00075A44"/>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43F22-C268-445F-B6A5-F4C5E1CA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17</Pages>
  <Words>5509</Words>
  <Characters>31407</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
    </vt:vector>
  </TitlesOfParts>
  <Company>Citta' Metropolitana di Torino</Company>
  <LinksUpToDate>false</LinksUpToDate>
  <CharactersWithSpaces>36843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salanitro</dc:creator>
  <dc:description/>
  <cp:lastModifiedBy>daniele salanitro</cp:lastModifiedBy>
  <cp:revision>9</cp:revision>
  <dcterms:created xsi:type="dcterms:W3CDTF">2025-11-18T08:35:00Z</dcterms:created>
  <dcterms:modified xsi:type="dcterms:W3CDTF">2025-11-18T14:41:00Z</dcterms:modified>
  <dc:language>it-IT</dc:language>
</cp:coreProperties>
</file>