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Progetto InnoSocialMetro </w:t>
      </w:r>
    </w:p>
    <w:p>
      <w:pPr>
        <w:pStyle w:val="Normal"/>
        <w:spacing w:lineRule="auto" w:line="240" w:before="0" w:after="12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Percorsi di accompagnamento all’innovazione sociale </w:t>
      </w:r>
    </w:p>
    <w:p>
      <w:pPr>
        <w:pStyle w:val="Normal"/>
        <w:spacing w:lineRule="auto" w:line="240" w:before="0" w:after="12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nelle micro e piccole imprese della Città Metropolitana di Torino </w:t>
      </w:r>
    </w:p>
    <w:p>
      <w:pPr>
        <w:pStyle w:val="Normal"/>
        <w:spacing w:lineRule="auto" w:line="240" w:before="0" w:after="12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120"/>
        <w:jc w:val="center"/>
        <w:rPr>
          <w:b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PROGETTO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ile10"/>
        <w:shd w:val="clear" w:fill="DFDFDF"/>
        <w:spacing w:before="120" w:after="0"/>
        <w:ind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ANAGRAFICA AZIENDA BENEFICIARIA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……</w:t>
      </w:r>
      <w:r>
        <w:rPr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ile10"/>
        <w:numPr>
          <w:ilvl w:val="0"/>
          <w:numId w:val="1"/>
        </w:numPr>
        <w:shd w:val="clear" w:fill="DFDFDF"/>
        <w:spacing w:before="120" w:after="0"/>
        <w:ind w:left="357" w:right="0" w:hanging="35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PRESENTAZIONE Progetto di innovazione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/>
        <w:tc>
          <w:tcPr>
            <w:tcW w:w="48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textAlignment w:val="auto"/>
              <w:rPr>
                <w:rFonts w:ascii="Calibri" w:hAnsi="Calibri" w:cs="Arial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Titolo del progetto</w:t>
            </w:r>
          </w:p>
        </w:tc>
        <w:tc>
          <w:tcPr>
            <w:tcW w:w="481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i/>
                <w:i/>
                <w:sz w:val="20"/>
                <w:szCs w:val="20"/>
              </w:rPr>
            </w:pPr>
            <w:r>
              <w:rPr>
                <w:rFonts w:cs="Arial"/>
                <w:bCs/>
                <w:i/>
                <w:sz w:val="20"/>
                <w:szCs w:val="20"/>
              </w:rPr>
              <w:t>Testo libero</w:t>
            </w:r>
          </w:p>
        </w:tc>
      </w:tr>
      <w:tr>
        <w:trPr/>
        <w:tc>
          <w:tcPr>
            <w:tcW w:w="4814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60" w:after="60"/>
              <w:jc w:val="both"/>
              <w:textAlignment w:val="auto"/>
              <w:rPr>
                <w:rFonts w:ascii="Calibri" w:hAnsi="Calibri" w:cs="Arial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Il progetto in un tweet (max 280 battute)</w:t>
            </w:r>
          </w:p>
        </w:tc>
        <w:tc>
          <w:tcPr>
            <w:tcW w:w="481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auto"/>
              <w:rPr>
                <w:rFonts w:ascii="Calibri" w:hAnsi="Calibri" w:cs="Arial" w:asciiTheme="minorHAnsi" w:hAnsiTheme="minorHAnsi"/>
                <w:bCs/>
                <w:i/>
                <w:i/>
                <w:sz w:val="20"/>
                <w:szCs w:val="20"/>
              </w:rPr>
            </w:pPr>
            <w:r>
              <w:rPr>
                <w:rFonts w:cs="Arial"/>
                <w:bCs/>
                <w:i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Calibri" w:hAnsi="Calibri" w:cs="Arial" w:asciiTheme="minorHAnsi" w:hAnsiTheme="minorHAnsi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Stile10"/>
        <w:numPr>
          <w:ilvl w:val="0"/>
          <w:numId w:val="1"/>
        </w:numPr>
        <w:shd w:val="clear" w:fill="DFDFDF"/>
        <w:spacing w:before="120" w:after="0"/>
        <w:ind w:left="357" w:right="0" w:hanging="35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AZIENDA E TEAM IMPRENDITORIALE</w:t>
      </w:r>
    </w:p>
    <w:p>
      <w:pPr>
        <w:pStyle w:val="Stile5"/>
        <w:numPr>
          <w:ilvl w:val="1"/>
          <w:numId w:val="1"/>
        </w:numPr>
        <w:shd w:val="clear" w:fill="F2F2F2"/>
        <w:spacing w:before="12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Prodotti/servizi aziendali </w:t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Descrivere i prodotti e servizi aziendali attuali.</w:t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5"/>
        <w:numPr>
          <w:ilvl w:val="1"/>
          <w:numId w:val="1"/>
        </w:numPr>
        <w:shd w:val="clear" w:fill="F2F2F2"/>
        <w:spacing w:before="24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Mercato di riferimento </w:t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Identificare e descrivere la tipologia di mercato in cui si opera e quali attori già operano su tale mercato; individuare i principali concorrenti diretti e indiretti.</w:t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5"/>
        <w:numPr>
          <w:ilvl w:val="1"/>
          <w:numId w:val="1"/>
        </w:numPr>
        <w:shd w:val="clear" w:fill="F2F2F2"/>
        <w:spacing w:before="24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Team imprenditoriale e struttura organizzativa </w:t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Descrivere il team imprenditoriale e la struttura organizzativa, con le principali competenze presenti nell’organizzazione e le relative forme contrattuali.</w:t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5"/>
        <w:numPr>
          <w:ilvl w:val="1"/>
          <w:numId w:val="1"/>
        </w:numPr>
        <w:shd w:val="clear" w:fill="F2F2F2"/>
        <w:spacing w:before="24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Network </w:t>
      </w:r>
    </w:p>
    <w:p>
      <w:pPr>
        <w:sectPr>
          <w:headerReference w:type="default" r:id="rId2"/>
          <w:type w:val="nextPage"/>
          <w:pgSz w:w="11906" w:h="16838"/>
          <w:pgMar w:left="1134" w:right="1134" w:gutter="0" w:header="709" w:top="1418" w:footer="0" w:bottom="1134"/>
          <w:pgNumType w:fmt="decimal"/>
          <w:formProt w:val="false"/>
          <w:textDirection w:val="lrTb"/>
          <w:docGrid w:type="default" w:linePitch="100" w:charSpace="4096"/>
        </w:sectPr>
        <w:pStyle w:val="Stile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Descrivere le principali attività di collaborazione dell’impresa con soggetti esterni.</w:t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4"/>
        <w:numPr>
          <w:ilvl w:val="0"/>
          <w:numId w:val="1"/>
        </w:numPr>
        <w:shd w:val="clear" w:fill="DFDFDF"/>
        <w:spacing w:before="36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Descrizione del Progetto di innovazione SOCIALE</w:t>
      </w:r>
    </w:p>
    <w:p>
      <w:pPr>
        <w:pStyle w:val="Stile5"/>
        <w:numPr>
          <w:ilvl w:val="1"/>
          <w:numId w:val="1"/>
        </w:numPr>
        <w:shd w:val="clear" w:fill="F2F2F2"/>
        <w:spacing w:before="12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Descrizione e valutazione del bisogno </w:t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Descrivere:</w:t>
      </w:r>
    </w:p>
    <w:p>
      <w:pPr>
        <w:pStyle w:val="Stile9"/>
        <w:numPr>
          <w:ilvl w:val="0"/>
          <w:numId w:val="2"/>
        </w:numPr>
        <w:suppressAutoHyphens w:val="true"/>
        <w:spacing w:before="0" w:after="120"/>
        <w:ind w:left="284" w:right="57" w:hanging="22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 </w:t>
      </w:r>
      <w:r>
        <w:rPr>
          <w:rFonts w:ascii="Calibri" w:hAnsi="Calibri" w:asciiTheme="minorHAnsi" w:hAnsiTheme="minorHAnsi"/>
        </w:rPr>
        <w:t>il bisogno, in termini di esigenza di nuove soluzioni verso il cliente (nuovi prodotti o servizi) o di efficientamento / modernizzazione dei propri processi o della propria organizzazione</w:t>
      </w:r>
    </w:p>
    <w:p>
      <w:pPr>
        <w:pStyle w:val="Stile9"/>
        <w:numPr>
          <w:ilvl w:val="0"/>
          <w:numId w:val="2"/>
        </w:numPr>
        <w:suppressAutoHyphens w:val="true"/>
        <w:spacing w:before="0" w:after="120"/>
        <w:ind w:left="284" w:right="57" w:hanging="22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come il bisogno è stato rilevato;</w:t>
      </w:r>
    </w:p>
    <w:p>
      <w:pPr>
        <w:pStyle w:val="Stile9"/>
        <w:numPr>
          <w:ilvl w:val="0"/>
          <w:numId w:val="2"/>
        </w:numPr>
        <w:suppressAutoHyphens w:val="true"/>
        <w:spacing w:before="0" w:after="120"/>
        <w:ind w:left="284" w:right="57" w:hanging="22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come viene soddisfatto attualmente e come si pensa di poterlo soddisfare più efficacemente attraverso la soluzione proposta.</w:t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5"/>
        <w:numPr>
          <w:ilvl w:val="1"/>
          <w:numId w:val="1"/>
        </w:numPr>
        <w:shd w:val="clear" w:fill="F2F2F2"/>
        <w:spacing w:before="12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Obiettivo del progetto (valore aggiunto)</w:t>
      </w:r>
    </w:p>
    <w:p>
      <w:pPr>
        <w:pStyle w:val="Stile9"/>
        <w:numPr>
          <w:ilvl w:val="0"/>
          <w:numId w:val="0"/>
        </w:numPr>
        <w:suppressAutoHyphens w:val="true"/>
        <w:spacing w:before="113" w:after="57"/>
        <w:ind w:left="284" w:right="57" w:hanging="0"/>
        <w:rPr>
          <w:rFonts w:ascii="Calibri" w:hAnsi="Calibri" w:eastAsia="Times New Roman" w:cs="Arial" w:asciiTheme="minorHAnsi" w:hAnsiTheme="minorHAnsi"/>
          <w:color w:val="auto"/>
          <w:kern w:val="0"/>
          <w:sz w:val="20"/>
          <w:szCs w:val="20"/>
          <w:highlight w:val="none"/>
          <w:shd w:fill="FFFF00" w:val="clear"/>
          <w:lang w:val="it-IT" w:eastAsia="en-US" w:bidi="ar-SA"/>
        </w:rPr>
      </w:pPr>
      <w:r>
        <w:rPr>
          <w:rFonts w:eastAsia="Times New Roman" w:cs="Arial" w:ascii="Calibri" w:hAnsi="Calibri"/>
          <w:color w:val="000000"/>
          <w:kern w:val="0"/>
          <w:sz w:val="20"/>
          <w:szCs w:val="20"/>
          <w:shd w:fill="FFFF00" w:val="clear"/>
          <w:lang w:val="it-IT" w:eastAsia="en-US" w:bidi="ar-SA"/>
        </w:rPr>
      </w:r>
    </w:p>
    <w:p>
      <w:pPr>
        <w:pStyle w:val="Stile9"/>
        <w:numPr>
          <w:ilvl w:val="0"/>
          <w:numId w:val="0"/>
        </w:numPr>
        <w:suppressAutoHyphens w:val="true"/>
        <w:spacing w:before="113" w:after="57"/>
        <w:ind w:left="284" w:right="57" w:hanging="0"/>
        <w:rPr>
          <w:rFonts w:ascii="Calibri" w:hAnsi="Calibri" w:eastAsia="Times New Roman" w:cs="Arial" w:asciiTheme="minorHAnsi" w:hAnsiTheme="minorHAnsi"/>
          <w:color w:val="auto"/>
          <w:kern w:val="0"/>
          <w:sz w:val="20"/>
          <w:szCs w:val="20"/>
          <w:highlight w:val="none"/>
          <w:shd w:fill="FFFF00" w:val="clear"/>
          <w:lang w:val="it-IT" w:eastAsia="en-US" w:bidi="ar-SA"/>
        </w:rPr>
      </w:pPr>
      <w:r>
        <w:rPr>
          <w:rFonts w:eastAsia="Times New Roman" w:cs="Arial" w:ascii="Calibri" w:hAnsi="Calibri"/>
          <w:color w:val="000000"/>
          <w:kern w:val="0"/>
          <w:sz w:val="20"/>
          <w:szCs w:val="20"/>
          <w:shd w:fill="FFFF00" w:val="clear"/>
          <w:lang w:val="it-IT" w:eastAsia="en-US" w:bidi="ar-SA"/>
        </w:rPr>
      </w:r>
    </w:p>
    <w:p>
      <w:pPr>
        <w:pStyle w:val="Stile9"/>
        <w:numPr>
          <w:ilvl w:val="0"/>
          <w:numId w:val="0"/>
        </w:numPr>
        <w:suppressAutoHyphens w:val="true"/>
        <w:spacing w:before="113" w:after="57"/>
        <w:ind w:left="284" w:right="57" w:hanging="0"/>
        <w:rPr>
          <w:rFonts w:ascii="Calibri" w:hAnsi="Calibri" w:eastAsia="Times New Roman" w:cs="Arial" w:asciiTheme="minorHAnsi" w:hAnsiTheme="minorHAnsi"/>
          <w:color w:val="auto"/>
          <w:kern w:val="0"/>
          <w:sz w:val="20"/>
          <w:szCs w:val="20"/>
          <w:highlight w:val="none"/>
          <w:shd w:fill="FFFF00" w:val="clear"/>
          <w:lang w:val="it-IT" w:eastAsia="en-US" w:bidi="ar-SA"/>
        </w:rPr>
      </w:pPr>
      <w:r>
        <w:rPr>
          <w:rFonts w:eastAsia="Times New Roman" w:cs="Arial" w:ascii="Calibri" w:hAnsi="Calibri"/>
          <w:color w:val="000000"/>
          <w:kern w:val="0"/>
          <w:sz w:val="20"/>
          <w:szCs w:val="20"/>
          <w:shd w:fill="FFFF00" w:val="clear"/>
          <w:lang w:val="it-IT" w:eastAsia="en-US" w:bidi="ar-SA"/>
        </w:rPr>
      </w:r>
    </w:p>
    <w:p>
      <w:pPr>
        <w:pStyle w:val="Stile9"/>
        <w:numPr>
          <w:ilvl w:val="0"/>
          <w:numId w:val="0"/>
        </w:numPr>
        <w:suppressAutoHyphens w:val="true"/>
        <w:spacing w:before="113" w:after="57"/>
        <w:ind w:left="284" w:right="57" w:hanging="0"/>
        <w:rPr>
          <w:rFonts w:ascii="Calibri" w:hAnsi="Calibri" w:eastAsia="Times New Roman" w:cs="Arial" w:asciiTheme="minorHAnsi" w:hAnsiTheme="minorHAnsi"/>
          <w:color w:val="auto"/>
          <w:kern w:val="0"/>
          <w:sz w:val="20"/>
          <w:szCs w:val="20"/>
          <w:highlight w:val="none"/>
          <w:shd w:fill="FFFF00" w:val="clear"/>
          <w:lang w:val="it-IT" w:eastAsia="en-US" w:bidi="ar-SA"/>
        </w:rPr>
      </w:pPr>
      <w:r>
        <w:rPr>
          <w:rFonts w:eastAsia="Times New Roman" w:cs="Arial" w:ascii="Calibri" w:hAnsi="Calibri"/>
          <w:color w:val="000000"/>
          <w:kern w:val="0"/>
          <w:sz w:val="20"/>
          <w:szCs w:val="20"/>
          <w:shd w:fill="FFFF00" w:val="clear"/>
          <w:lang w:val="it-IT" w:eastAsia="en-US" w:bidi="ar-SA"/>
        </w:rPr>
      </w:r>
    </w:p>
    <w:p>
      <w:pPr>
        <w:pStyle w:val="Stile5"/>
        <w:numPr>
          <w:ilvl w:val="1"/>
          <w:numId w:val="1"/>
        </w:numPr>
        <w:shd w:val="clear" w:fill="F2F2F2"/>
        <w:spacing w:before="24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Descrizione dell’intervento innovativo </w:t>
      </w:r>
    </w:p>
    <w:p>
      <w:pPr>
        <w:pStyle w:val="Stile9"/>
        <w:spacing w:before="100" w:after="12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Descrivere:</w:t>
      </w:r>
    </w:p>
    <w:p>
      <w:pPr>
        <w:pStyle w:val="Stile9"/>
        <w:numPr>
          <w:ilvl w:val="0"/>
          <w:numId w:val="2"/>
        </w:numPr>
        <w:suppressAutoHyphens w:val="true"/>
        <w:spacing w:before="0" w:after="120"/>
        <w:ind w:left="284" w:right="57" w:hanging="22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l’intervento proposto evidenziando gli obiettivi generali e specifici e le metodologie che si intendono utilizzare;</w:t>
      </w:r>
    </w:p>
    <w:p>
      <w:pPr>
        <w:pStyle w:val="Stile9"/>
        <w:numPr>
          <w:ilvl w:val="0"/>
          <w:numId w:val="2"/>
        </w:numPr>
        <w:spacing w:before="0" w:after="0"/>
        <w:ind w:left="284" w:right="57" w:hanging="22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le caratteristiche del nuovo prodotto/servizio, i requisiti tecnici, le prestazioni attese e la tecnologia su cui è basato; se il progetto di innovazione riguarda l’offerta, le caratteristiche dell’intervento sui processi o sull’organizzazione, se il progetto di innovazione riguarda il proprio ammodernamento</w:t>
      </w:r>
    </w:p>
    <w:p>
      <w:pPr>
        <w:pStyle w:val="Stile9"/>
        <w:numPr>
          <w:ilvl w:val="0"/>
          <w:numId w:val="2"/>
        </w:numPr>
        <w:spacing w:before="0" w:after="0"/>
        <w:ind w:left="284" w:right="57" w:hanging="22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i benefici che tale prodotto/servizio offre ai potenziali clienti o all’organizzazione stessa;</w:t>
      </w:r>
    </w:p>
    <w:p>
      <w:pPr>
        <w:pStyle w:val="Stile9"/>
        <w:numPr>
          <w:ilvl w:val="0"/>
          <w:numId w:val="2"/>
        </w:numPr>
        <w:spacing w:before="0" w:after="0"/>
        <w:ind w:left="284" w:right="57" w:hanging="22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lo stadio di sviluppo raggiunto per il nuovo prodotto/servizio, o del nuovo processo / modello organizzativo, sia in termini di realizzazione del prototipo/pilota che di test di validazione (fasi dell’innovazione); dettagliare situazione di partenza e situazione di arrivo prevista a seguito dell’intervento dei fornitori proposti;</w:t>
      </w:r>
    </w:p>
    <w:p>
      <w:pPr>
        <w:pStyle w:val="Stile9"/>
        <w:numPr>
          <w:ilvl w:val="0"/>
          <w:numId w:val="2"/>
        </w:numPr>
        <w:spacing w:before="0" w:after="0"/>
        <w:ind w:left="284" w:right="57" w:hanging="22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le criticità alla base dell’intervento di innovazione proposto.</w:t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Commentare sinteticamente le fasi del progetto evidenziate nel diagramma di GANTT successivo e i risultati (deliverable) di ogni fase.</w:t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5"/>
        <w:numPr>
          <w:ilvl w:val="2"/>
          <w:numId w:val="1"/>
        </w:numPr>
        <w:shd w:val="clear" w:fill="F2F2F2"/>
        <w:spacing w:before="24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Tempistica </w:t>
      </w:r>
    </w:p>
    <w:tbl>
      <w:tblPr>
        <w:tblStyle w:val="Grigliatabella"/>
        <w:tblW w:w="96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6"/>
        <w:gridCol w:w="1033"/>
        <w:gridCol w:w="1026"/>
        <w:gridCol w:w="1028"/>
        <w:gridCol w:w="1027"/>
        <w:gridCol w:w="1028"/>
        <w:gridCol w:w="1026"/>
        <w:gridCol w:w="1028"/>
        <w:gridCol w:w="1027"/>
      </w:tblGrid>
      <w:tr>
        <w:trPr>
          <w:trHeight w:val="375" w:hRule="atLeast"/>
        </w:trPr>
        <w:tc>
          <w:tcPr>
            <w:tcW w:w="1406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16"/>
                <w:szCs w:val="16"/>
              </w:rPr>
              <w:t>Fasi</w:t>
            </w:r>
          </w:p>
        </w:tc>
        <w:tc>
          <w:tcPr>
            <w:tcW w:w="8223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sz w:val="16"/>
                <w:szCs w:val="16"/>
              </w:rPr>
              <w:t>Mesi</w:t>
            </w:r>
          </w:p>
        </w:tc>
      </w:tr>
      <w:tr>
        <w:trPr>
          <w:trHeight w:val="409" w:hRule="atLeast"/>
        </w:trPr>
        <w:tc>
          <w:tcPr>
            <w:tcW w:w="1406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3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auto"/>
              <w:rPr>
                <w:rFonts w:ascii="Calibri" w:hAnsi="Calibri" w:cs="Arial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  <w:tc>
          <w:tcPr>
            <w:tcW w:w="102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auto"/>
              <w:rPr>
                <w:rFonts w:ascii="Calibri" w:hAnsi="Calibri" w:cs="Arial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auto"/>
              <w:rPr>
                <w:rFonts w:ascii="Calibri" w:hAnsi="Calibri" w:cs="Arial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  <w:tc>
          <w:tcPr>
            <w:tcW w:w="102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auto"/>
              <w:rPr>
                <w:rFonts w:ascii="Calibri" w:hAnsi="Calibri" w:cs="Arial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auto"/>
              <w:rPr>
                <w:rFonts w:ascii="Calibri" w:hAnsi="Calibri" w:cs="Arial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  <w:tc>
          <w:tcPr>
            <w:tcW w:w="102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auto"/>
              <w:rPr>
                <w:rFonts w:ascii="Calibri" w:hAnsi="Calibri" w:cs="Arial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  <w:tc>
          <w:tcPr>
            <w:tcW w:w="102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auto"/>
              <w:rPr>
                <w:rFonts w:ascii="Calibri" w:hAnsi="Calibri" w:cs="Arial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  <w:tc>
          <w:tcPr>
            <w:tcW w:w="102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auto"/>
              <w:rPr>
                <w:rFonts w:ascii="Calibri" w:hAnsi="Calibri" w:cs="Arial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1406" w:type="dxa"/>
            <w:tcBorders/>
            <w:shd w:fill="auto" w:val="clear"/>
          </w:tcPr>
          <w:p>
            <w:pPr>
              <w:pStyle w:val="Normal"/>
              <w:widowControl w:val="false"/>
              <w:spacing w:lineRule="exact" w:line="240" w:before="60" w:after="60"/>
              <w:jc w:val="both"/>
              <w:textAlignment w:val="auto"/>
              <w:rPr>
                <w:rFonts w:ascii="Calibri" w:hAnsi="Calibri" w:cs="Arial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Fase 1</w:t>
            </w:r>
          </w:p>
        </w:tc>
        <w:tc>
          <w:tcPr>
            <w:tcW w:w="103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406" w:type="dxa"/>
            <w:tcBorders/>
            <w:shd w:fill="auto" w:val="clear"/>
          </w:tcPr>
          <w:p>
            <w:pPr>
              <w:pStyle w:val="Normal"/>
              <w:widowControl w:val="false"/>
              <w:spacing w:lineRule="exact" w:line="240" w:before="60" w:after="60"/>
              <w:jc w:val="both"/>
              <w:textAlignment w:val="auto"/>
              <w:rPr>
                <w:rFonts w:ascii="Calibri" w:hAnsi="Calibri" w:cs="Arial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Fase 2</w:t>
            </w:r>
          </w:p>
        </w:tc>
        <w:tc>
          <w:tcPr>
            <w:tcW w:w="103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406" w:type="dxa"/>
            <w:tcBorders/>
            <w:shd w:fill="auto" w:val="clear"/>
          </w:tcPr>
          <w:p>
            <w:pPr>
              <w:pStyle w:val="Normal"/>
              <w:widowControl w:val="false"/>
              <w:spacing w:lineRule="exact" w:line="240" w:before="60" w:after="60"/>
              <w:jc w:val="both"/>
              <w:textAlignment w:val="auto"/>
              <w:rPr>
                <w:rFonts w:ascii="Calibri" w:hAnsi="Calibri" w:cs="Arial" w:ascii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Fase 3</w:t>
            </w:r>
          </w:p>
        </w:tc>
        <w:tc>
          <w:tcPr>
            <w:tcW w:w="103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02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Stile5"/>
        <w:numPr>
          <w:ilvl w:val="2"/>
          <w:numId w:val="1"/>
        </w:numPr>
        <w:shd w:val="clear" w:fill="F2F2F2"/>
        <w:spacing w:before="240" w:after="0"/>
        <w:ind w:left="567" w:right="-1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Fattori di rischio e misure di mitigazione</w:t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Identificare (attraverso una SWOT analysis, quando pertinente) i principali punti di forza e di debolezza dell’iniziativa, nonché le opportunità e le minacce derivanti dal contesto in cui ci si intende operare.</w:t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Descrivere inoltre possibili criticità legate al mercato di riferimento, identificando possibili ostacoli allo sviluppo dell’idea, se il progetto riguarda la realizzazione di un nuovo prodotto/servizio, rappresentati da barriere all’ingresso nel mercato, quali ad esempio ostacoli o vincoli normativi e/o dettati dal quadro regolatorio del settore, barriere culturali, etc.</w:t>
      </w:r>
    </w:p>
    <w:p>
      <w:pPr>
        <w:pStyle w:val="Stile9"/>
        <w:suppressAutoHyphens w:val="true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Indicare se sono state condotte ricerche di anteriorità atte a verificare la presenza di soluzioni simili già protette da forme di tutela (registrazione marchio, copyright, etc) che potrebbero eventualmente impedire/limitare le strategie di sviluppo del progetto proposto.</w:t>
      </w:r>
    </w:p>
    <w:p>
      <w:pPr>
        <w:pStyle w:val="Stile9"/>
        <w:suppressAutoHyphens w:val="true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5"/>
        <w:numPr>
          <w:ilvl w:val="2"/>
          <w:numId w:val="1"/>
        </w:numPr>
        <w:shd w:val="clear" w:fill="F2F2F2"/>
        <w:spacing w:before="24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Fornitori/partner proposti</w:t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4"/>
        <w:numPr>
          <w:ilvl w:val="0"/>
          <w:numId w:val="1"/>
        </w:numPr>
        <w:shd w:val="clear" w:fill="DFDFDF"/>
        <w:spacing w:before="36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VALUTAZIONE DELL’IMPATTO SOCIALE</w:t>
      </w:r>
    </w:p>
    <w:p>
      <w:pPr>
        <w:pStyle w:val="Stile5"/>
        <w:numPr>
          <w:ilvl w:val="1"/>
          <w:numId w:val="1"/>
        </w:numPr>
        <w:shd w:val="clear" w:fill="F2F2F2"/>
        <w:spacing w:before="12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Metodologia di valutazione adottata</w:t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5"/>
        <w:numPr>
          <w:ilvl w:val="1"/>
          <w:numId w:val="1"/>
        </w:numPr>
        <w:shd w:val="clear" w:fill="F2F2F2"/>
        <w:spacing w:before="24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Challenges su cui si pensa di impattare </w:t>
      </w:r>
    </w:p>
    <w:p>
      <w:pPr>
        <w:pStyle w:val="Stile9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5"/>
        <w:numPr>
          <w:ilvl w:val="1"/>
          <w:numId w:val="1"/>
        </w:numPr>
        <w:shd w:val="clear" w:fill="F2F2F2"/>
        <w:spacing w:before="24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Risultati attesi</w:t>
      </w:r>
    </w:p>
    <w:p>
      <w:pPr>
        <w:pStyle w:val="Stile9"/>
        <w:ind w:left="57" w:right="57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Descrivere quali sono i risultati attesi </w:t>
      </w:r>
    </w:p>
    <w:p>
      <w:pPr>
        <w:pStyle w:val="Stile9"/>
        <w:suppressAutoHyphens w:val="true"/>
        <w:spacing w:before="40" w:after="4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5"/>
        <w:numPr>
          <w:ilvl w:val="1"/>
          <w:numId w:val="1"/>
        </w:numPr>
        <w:shd w:val="clear" w:fill="F2F2F2"/>
        <w:spacing w:before="24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Indicatori di monitoraggio</w:t>
      </w:r>
    </w:p>
    <w:p>
      <w:pPr>
        <w:pStyle w:val="Stile9"/>
        <w:ind w:left="57" w:right="57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color w:val="000000"/>
          <w:shd w:fill="auto" w:val="clear"/>
        </w:rPr>
        <w:t>Descrivere gli indicatori di monitoraggio e sotto quale forma verranno comunicati i risultati attesi (comunicazione idonea secondo la natura del progetto di innovazione proposto).</w:t>
      </w:r>
      <w:r>
        <w:rPr>
          <w:rFonts w:ascii="Calibri" w:hAnsi="Calibri" w:asciiTheme="minorHAnsi" w:hAnsiTheme="minorHAnsi"/>
          <w:shd w:fill="auto" w:val="clear"/>
        </w:rPr>
        <w:t xml:space="preserve"> </w:t>
      </w:r>
    </w:p>
    <w:p>
      <w:pPr>
        <w:pStyle w:val="Stile9"/>
        <w:ind w:left="57" w:right="57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9"/>
        <w:ind w:left="57" w:right="57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  <w:bookmarkStart w:id="0" w:name="_GoBack"/>
      <w:bookmarkStart w:id="1" w:name="_GoBack"/>
      <w:bookmarkEnd w:id="1"/>
    </w:p>
    <w:p>
      <w:pPr>
        <w:pStyle w:val="Stile4"/>
        <w:numPr>
          <w:ilvl w:val="0"/>
          <w:numId w:val="1"/>
        </w:numPr>
        <w:shd w:val="clear" w:fill="DFDFDF"/>
        <w:spacing w:before="36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Fonti di finanziamento</w:t>
      </w:r>
    </w:p>
    <w:p>
      <w:pPr>
        <w:pStyle w:val="Stile5"/>
        <w:numPr>
          <w:ilvl w:val="0"/>
          <w:numId w:val="1"/>
        </w:numPr>
        <w:shd w:val="clear" w:fill="F2F2F2"/>
        <w:spacing w:before="240" w:after="4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Esigenze finanziarie di Progetto</w:t>
      </w:r>
    </w:p>
    <w:p>
      <w:pPr>
        <w:pStyle w:val="Stile9"/>
        <w:suppressAutoHyphens w:val="true"/>
        <w:spacing w:before="100" w:after="4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Descrivere le fonti di finanziamento che si prevede di utilizzare per coprire gli impieghi generati dal progetto.</w:t>
      </w:r>
    </w:p>
    <w:p>
      <w:pPr>
        <w:pStyle w:val="Stile9"/>
        <w:suppressAutoHyphens w:val="true"/>
        <w:spacing w:before="100" w:after="4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9"/>
        <w:suppressAutoHyphens w:val="true"/>
        <w:spacing w:before="40" w:after="4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9"/>
        <w:pBdr>
          <w:top w:val="nil"/>
          <w:left w:val="nil"/>
          <w:bottom w:val="nil"/>
          <w:right w:val="nil"/>
        </w:pBdr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5"/>
        <w:numPr>
          <w:ilvl w:val="0"/>
          <w:numId w:val="1"/>
        </w:numPr>
        <w:shd w:val="clear" w:fill="F2F2F2"/>
        <w:spacing w:before="240" w:after="4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Spese previste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3"/>
        <w:gridCol w:w="2617"/>
        <w:gridCol w:w="2200"/>
        <w:gridCol w:w="1977"/>
      </w:tblGrid>
      <w:tr>
        <w:trPr/>
        <w:tc>
          <w:tcPr>
            <w:tcW w:w="283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Categoria di spesa</w:t>
            </w:r>
          </w:p>
        </w:tc>
        <w:tc>
          <w:tcPr>
            <w:tcW w:w="26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Descrizione</w:t>
            </w:r>
          </w:p>
        </w:tc>
        <w:tc>
          <w:tcPr>
            <w:tcW w:w="2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Fornitore</w:t>
            </w:r>
          </w:p>
        </w:tc>
        <w:tc>
          <w:tcPr>
            <w:tcW w:w="197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Totale costi al netto di IVA</w:t>
            </w:r>
          </w:p>
        </w:tc>
      </w:tr>
      <w:tr>
        <w:trPr/>
        <w:tc>
          <w:tcPr>
            <w:tcW w:w="283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Spese di progettazione, consulenza, prototipazione del prodotto o dell’innovazione di processo</w:t>
            </w:r>
          </w:p>
        </w:tc>
        <w:tc>
          <w:tcPr>
            <w:tcW w:w="26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2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97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Servizi per la sperimentazione di prodotti o processi innovativi</w:t>
            </w:r>
          </w:p>
        </w:tc>
        <w:tc>
          <w:tcPr>
            <w:tcW w:w="26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2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97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textAlignment w:val="auto"/>
              <w:rPr>
                <w:rFonts w:ascii="Calibri" w:hAnsi="Calibri" w:cs="Arial"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83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Acquisto di licenze, brevetti, know how, certificazioni sociali, ambientali, di qualità </w:t>
            </w:r>
          </w:p>
        </w:tc>
        <w:tc>
          <w:tcPr>
            <w:tcW w:w="26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2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97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Acquisto di software, applicazioni digitali, sistemi informativi</w:t>
            </w:r>
          </w:p>
        </w:tc>
        <w:tc>
          <w:tcPr>
            <w:tcW w:w="26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2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97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Spese per attività di ricerca e sviluppo</w:t>
            </w:r>
          </w:p>
        </w:tc>
        <w:tc>
          <w:tcPr>
            <w:tcW w:w="26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2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97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Spese per formazione o acquisizione di competenze interne necessarie alla gestione dell’innovazione sociale</w:t>
            </w:r>
          </w:p>
        </w:tc>
        <w:tc>
          <w:tcPr>
            <w:tcW w:w="26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2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97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3" w:type="dxa"/>
            <w:tcBorders/>
            <w:shd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-3870" w:leader="none"/>
              </w:tabs>
              <w:spacing w:lineRule="auto" w:line="240" w:before="0" w:after="0"/>
              <w:jc w:val="both"/>
              <w:textAlignment w:val="auto"/>
              <w:rPr>
                <w:rFonts w:ascii="Calibri" w:hAnsi="Calibri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bCs/>
                <w:color w:val="000000"/>
                <w:sz w:val="22"/>
                <w:szCs w:val="22"/>
              </w:rPr>
              <w:t>Spese per acquisto di strumenti, attrezzature e macchinari</w:t>
            </w:r>
          </w:p>
        </w:tc>
        <w:tc>
          <w:tcPr>
            <w:tcW w:w="261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22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97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3" w:type="dxa"/>
            <w:tcBorders>
              <w:top w:val="nil"/>
            </w:tcBorders>
            <w:shd w:fill="auto" w:val="clear"/>
          </w:tcPr>
          <w:p>
            <w:pPr>
              <w:pStyle w:val="Standard"/>
              <w:widowControl w:val="false"/>
              <w:tabs>
                <w:tab w:val="clear" w:pos="708"/>
                <w:tab w:val="left" w:pos="-3870" w:leader="none"/>
              </w:tabs>
              <w:spacing w:lineRule="auto" w:line="240" w:before="0" w:after="0"/>
              <w:jc w:val="both"/>
              <w:textAlignment w:val="auto"/>
              <w:rPr>
                <w:rFonts w:ascii="Calibri" w:hAnsi="Calibri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Cs/>
                <w:color w:val="000000"/>
                <w:sz w:val="22"/>
                <w:szCs w:val="22"/>
              </w:rPr>
              <w:t xml:space="preserve">Spese per opere edili e murarie e impiantistiche </w:t>
            </w:r>
            <w:r>
              <w:rPr>
                <w:rStyle w:val="Richiamoallanotaapidipagina"/>
                <w:rFonts w:eastAsia="Calibri" w:cs="Calibri"/>
                <w:bCs/>
                <w:color w:val="000000"/>
                <w:sz w:val="22"/>
                <w:szCs w:val="22"/>
              </w:rPr>
              <w:footnoteReference w:id="2"/>
            </w:r>
            <w:r>
              <w:rPr>
                <w:rFonts w:eastAsia="Calibri" w:cs="Calibri"/>
                <w:bCs/>
                <w:color w:val="000000"/>
                <w:sz w:val="22"/>
                <w:szCs w:val="22"/>
              </w:rPr>
              <w:t xml:space="preserve"> strettamente legate alla</w:t>
              <w:br/>
              <w:t>riqualificazione/ristrutturazione/rigenerazione degli spazi fisici dedicati allo svolgimento dei servizi</w:t>
              <w:br/>
              <w:t xml:space="preserve">destinati al soddisfacimento dei bisogni sociali e/o collettivi. </w:t>
            </w:r>
          </w:p>
        </w:tc>
        <w:tc>
          <w:tcPr>
            <w:tcW w:w="261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2200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textAlignment w:val="auto"/>
              <w:rPr>
                <w:rFonts w:ascii="Calibri" w:hAnsi="Calibri" w:cs="Arial" w:asciiTheme="minorHAnsi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833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textAlignment w:val="auto"/>
              <w:rPr>
                <w:rFonts w:ascii="Calibri" w:hAnsi="Calibri" w:cs="Arial" w:asciiTheme="minorHAnsi" w:hAnsiTheme="minorHAns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617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textAlignment w:val="auto"/>
              <w:rPr>
                <w:rFonts w:ascii="Calibri" w:hAnsi="Calibri" w:cs="Arial" w:asciiTheme="minorHAnsi" w:hAnsiTheme="minorHAns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200" w:type="dxa"/>
            <w:tcBorders>
              <w:lef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textAlignment w:val="auto"/>
              <w:rPr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u w:val="single"/>
              </w:rPr>
              <w:t>Totale</w:t>
            </w:r>
          </w:p>
        </w:tc>
        <w:tc>
          <w:tcPr>
            <w:tcW w:w="197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textAlignment w:val="auto"/>
              <w:rPr>
                <w:rFonts w:ascii="Calibri" w:hAnsi="Calibri" w:cs="Arial" w:asciiTheme="minorHAnsi" w:hAnsiTheme="minorHAns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Stile9"/>
        <w:pBdr>
          <w:top w:val="nil"/>
          <w:left w:val="nil"/>
          <w:bottom w:val="nil"/>
          <w:right w:val="nil"/>
        </w:pBdr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9"/>
        <w:pBdr>
          <w:top w:val="nil"/>
          <w:left w:val="nil"/>
          <w:bottom w:val="nil"/>
          <w:right w:val="nil"/>
        </w:pBdr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Stile9"/>
        <w:pBdr>
          <w:top w:val="nil"/>
          <w:left w:val="nil"/>
          <w:bottom w:val="nil"/>
          <w:right w:val="nil"/>
        </w:pBdr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Luogo e data</w:t>
      </w:r>
    </w:p>
    <w:tbl>
      <w:tblPr>
        <w:tblStyle w:val="Grigliatabella"/>
        <w:tblW w:w="9571" w:type="dxa"/>
        <w:jc w:val="left"/>
        <w:tblInd w:w="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Stile9"/>
              <w:widowControl w:val="false"/>
              <w:pBdr>
                <w:top w:val="nil"/>
                <w:left w:val="nil"/>
                <w:bottom w:val="nil"/>
                <w:right w:val="nil"/>
              </w:pBdr>
              <w:spacing w:lineRule="auto" w:line="240" w:before="100" w:after="0"/>
              <w:textAlignment w:val="auto"/>
              <w:rPr>
                <w:rFonts w:ascii="Calibri" w:hAnsi="Calibri" w:asciiTheme="minorHAnsi" w:hAnsiTheme="minorHAnsi"/>
              </w:rPr>
            </w:pPr>
            <w:r>
              <w:rPr>
                <w:rFonts w:cs="Arial" w:ascii="Calibri" w:hAnsi="Calibri" w:asciiTheme="minorHAnsi" w:hAnsiTheme="minorHAnsi"/>
                <w:sz w:val="18"/>
              </w:rPr>
              <w:t>Firma azienda beneficiaria</w:t>
            </w:r>
          </w:p>
          <w:p>
            <w:pPr>
              <w:pStyle w:val="Stile9"/>
              <w:widowControl w:val="false"/>
              <w:pBdr>
                <w:top w:val="nil"/>
                <w:left w:val="nil"/>
                <w:bottom w:val="nil"/>
                <w:right w:val="nil"/>
              </w:pBdr>
              <w:spacing w:lineRule="auto" w:line="240" w:before="100" w:after="0"/>
              <w:ind w:left="0" w:right="0" w:hanging="0"/>
              <w:textAlignment w:val="auto"/>
              <w:rPr>
                <w:rFonts w:ascii="Calibri" w:hAnsi="Calibri" w:cs="Arial" w:asciiTheme="minorHAnsi" w:hAnsiTheme="minorHAnsi"/>
                <w:sz w:val="18"/>
              </w:rPr>
            </w:pPr>
            <w:r>
              <w:rPr>
                <w:rFonts w:cs="Arial" w:ascii="Calibri" w:hAnsi="Calibri"/>
                <w:sz w:val="18"/>
              </w:rPr>
            </w: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Stile9"/>
              <w:widowControl w:val="false"/>
              <w:pBdr>
                <w:top w:val="nil"/>
                <w:left w:val="nil"/>
                <w:bottom w:val="nil"/>
                <w:right w:val="nil"/>
              </w:pBdr>
              <w:spacing w:lineRule="auto" w:line="240" w:before="100" w:after="0"/>
              <w:ind w:left="0" w:right="0" w:hanging="0"/>
              <w:textAlignment w:val="auto"/>
              <w:rPr>
                <w:rFonts w:ascii="Calibri" w:hAnsi="Calibri"/>
                <w:highlight w:val="none"/>
                <w:shd w:fill="auto" w:val="clear"/>
              </w:rPr>
            </w:pPr>
            <w:r>
              <w:rPr>
                <w:rFonts w:cs="Arial" w:ascii="Calibri" w:hAnsi="Calibri"/>
                <w:sz w:val="18"/>
                <w:shd w:fill="auto" w:val="clear"/>
              </w:rPr>
              <w:t>Firma tutor</w:t>
            </w:r>
          </w:p>
        </w:tc>
      </w:tr>
    </w:tbl>
    <w:p>
      <w:pPr>
        <w:pStyle w:val="Stile9"/>
        <w:pBdr>
          <w:top w:val="nil"/>
          <w:left w:val="nil"/>
          <w:bottom w:val="nil"/>
          <w:right w:val="nil"/>
        </w:pBdr>
        <w:rPr/>
      </w:pPr>
      <w:r>
        <w:rPr/>
      </w:r>
    </w:p>
    <w:sectPr>
      <w:headerReference w:type="default" r:id="rId3"/>
      <w:footnotePr>
        <w:numFmt w:val="decimal"/>
      </w:footnotePr>
      <w:type w:val="nextPage"/>
      <w:pgSz w:w="11906" w:h="16838"/>
      <w:pgMar w:left="1134" w:right="1134" w:gutter="0" w:header="709" w:top="1418" w:footer="0" w:bottom="144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andard"/>
        <w:widowControl w:val="false"/>
        <w:tabs>
          <w:tab w:val="clear" w:pos="708"/>
          <w:tab w:val="left" w:pos="-3870" w:leader="none"/>
        </w:tabs>
        <w:jc w:val="left"/>
        <w:rPr>
          <w:rFonts w:eastAsia="Calibri" w:cs="Calibri"/>
          <w:sz w:val="22"/>
          <w:szCs w:val="22"/>
        </w:rPr>
      </w:pPr>
      <w:r>
        <w:rPr>
          <w:rStyle w:val="Caratterinotaapidipagina"/>
        </w:rPr>
        <w:footnoteRef/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</w:rPr>
        <w:t>Nella presente voce di spesa possono essere comprese – nel limite del 10% delle opere edili, murarie ed impiantistiche - anche le spese per la progettazione e la direzione lavori.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589" w:type="dxa"/>
      <w:jc w:val="left"/>
      <w:tblInd w:w="-15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3502"/>
      <w:gridCol w:w="2843"/>
      <w:gridCol w:w="3244"/>
    </w:tblGrid>
    <w:tr>
      <w:trPr>
        <w:trHeight w:val="1550" w:hRule="atLeast"/>
      </w:trPr>
      <w:tc>
        <w:tcPr>
          <w:tcW w:w="3502" w:type="dxa"/>
          <w:tcBorders/>
          <w:shd w:fill="auto" w:val="clear"/>
        </w:tcPr>
        <w:p>
          <w:pPr>
            <w:pStyle w:val="Intestazione"/>
            <w:widowControl w:val="false"/>
            <w:snapToGrid w:val="false"/>
            <w:jc w:val="center"/>
            <w:rPr/>
          </w:pPr>
          <w:r>
            <w:rPr/>
          </w:r>
        </w:p>
        <w:p>
          <w:pPr>
            <w:pStyle w:val="Intestazione"/>
            <w:widowControl w:val="false"/>
            <w:jc w:val="center"/>
            <w:rPr/>
          </w:pPr>
          <w:r>
            <w:rPr/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4815840</wp:posOffset>
                </wp:positionH>
                <wp:positionV relativeFrom="paragraph">
                  <wp:posOffset>142875</wp:posOffset>
                </wp:positionV>
                <wp:extent cx="1944370" cy="585470"/>
                <wp:effectExtent l="0" t="0" r="0" b="0"/>
                <wp:wrapSquare wrapText="largest"/>
                <wp:docPr id="1" name="Immagine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4370" cy="585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-48895</wp:posOffset>
                </wp:positionH>
                <wp:positionV relativeFrom="paragraph">
                  <wp:posOffset>97155</wp:posOffset>
                </wp:positionV>
                <wp:extent cx="2047875" cy="666750"/>
                <wp:effectExtent l="0" t="0" r="0" b="0"/>
                <wp:wrapSquare wrapText="largest"/>
                <wp:docPr id="2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0" t="-62" r="-20" b="-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43" w:type="dxa"/>
          <w:tcBorders/>
          <w:shd w:fill="auto" w:val="clear"/>
        </w:tcPr>
        <w:p>
          <w:pPr>
            <w:pStyle w:val="Intestazione"/>
            <w:widowControl w:val="false"/>
            <w:snapToGrid w:val="false"/>
            <w:jc w:val="center"/>
            <w:rPr/>
          </w:pPr>
          <w:r>
            <w:rPr/>
          </w:r>
        </w:p>
        <w:p>
          <w:pPr>
            <w:pStyle w:val="Intestazione"/>
            <w:widowControl w:val="false"/>
            <w:jc w:val="center"/>
            <w:rPr/>
          </w:pPr>
          <w:r>
            <w:rPr/>
          </w:r>
        </w:p>
      </w:tc>
      <w:tc>
        <w:tcPr>
          <w:tcW w:w="3244" w:type="dxa"/>
          <w:tcBorders/>
          <w:shd w:fill="auto" w:val="clear"/>
        </w:tcPr>
        <w:p>
          <w:pPr>
            <w:pStyle w:val="Intestazione"/>
            <w:widowControl w:val="false"/>
            <w:snapToGrid w:val="false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4509135</wp:posOffset>
                </wp:positionH>
                <wp:positionV relativeFrom="paragraph">
                  <wp:posOffset>-1905</wp:posOffset>
                </wp:positionV>
                <wp:extent cx="1742440" cy="569595"/>
                <wp:effectExtent l="0" t="0" r="0" b="0"/>
                <wp:wrapNone/>
                <wp:docPr id="3" name="Immagine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2440" cy="569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Intestazione"/>
      <w:rPr>
        <w:sz w:val="6"/>
        <w:szCs w:val="6"/>
      </w:rPr>
    </w:pPr>
    <w:r>
      <w:rPr>
        <w:sz w:val="6"/>
        <w:szCs w:val="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  <w:tab w:val="left" w:pos="3450" w:leader="none"/>
      </w:tabs>
      <w:rPr/>
    </w:pPr>
    <w:r>
      <w:rPr/>
      <w:drawing>
        <wp:inline distT="0" distB="0" distL="0" distR="0">
          <wp:extent cx="1247775" cy="409575"/>
          <wp:effectExtent l="0" t="0" r="0" b="0"/>
          <wp:docPr id="4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" t="-62" r="-20" b="-6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4509135</wp:posOffset>
          </wp:positionH>
          <wp:positionV relativeFrom="paragraph">
            <wp:posOffset>-1905</wp:posOffset>
          </wp:positionV>
          <wp:extent cx="1492885" cy="449580"/>
          <wp:effectExtent l="0" t="0" r="0" b="0"/>
          <wp:wrapSquare wrapText="largest"/>
          <wp:docPr id="5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</w:p>
  <w:p>
    <w:pPr>
      <w:pStyle w:val="Intestazione"/>
      <w:tabs>
        <w:tab w:val="clear" w:pos="4819"/>
        <w:tab w:val="clear" w:pos="9638"/>
        <w:tab w:val="left" w:pos="3450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4" w:hanging="564"/>
      </w:pPr>
      <w:rPr>
        <w:b/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lvl w:ilvl="0">
      <w:start w:val="88"/>
      <w:numFmt w:val="bullet"/>
      <w:lvlText w:val="-"/>
      <w:lvlJc w:val="left"/>
      <w:pPr>
        <w:tabs>
          <w:tab w:val="num" w:pos="0"/>
        </w:tabs>
        <w:ind w:left="41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7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6765bd"/>
    <w:pPr>
      <w:keepNext w:val="true"/>
      <w:keepLines/>
      <w:spacing w:before="240" w:after="0"/>
      <w:outlineLvl w:val="0"/>
    </w:pPr>
    <w:rPr>
      <w:rFonts w:ascii="Calibri Light" w:hAnsi="Calibri Light" w:eastAsia="" w:asciiTheme="majorHAnsi" w:eastAsiaTheme="majorEastAsia" w:hAnsiTheme="majorHAnsi"/>
      <w:color w:val="2E74B5" w:themeColor="accent1" w:themeShade="bf"/>
      <w:sz w:val="32"/>
      <w:szCs w:val="32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6765bd"/>
    <w:pPr>
      <w:keepNext w:val="true"/>
      <w:keepLines/>
      <w:spacing w:before="40" w:after="0"/>
      <w:outlineLvl w:val="1"/>
    </w:pPr>
    <w:rPr>
      <w:rFonts w:ascii="Calibri Light" w:hAnsi="Calibri Light" w:eastAsia=""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6765bd"/>
    <w:pPr>
      <w:keepNext w:val="true"/>
      <w:keepLines/>
      <w:spacing w:before="40" w:after="0"/>
      <w:outlineLvl w:val="2"/>
    </w:pPr>
    <w:rPr>
      <w:rFonts w:ascii="Calibri Light" w:hAnsi="Calibri Light" w:eastAsia="" w:asciiTheme="majorHAnsi" w:eastAsiaTheme="majorEastAsia" w:hAnsiTheme="majorHAnsi"/>
      <w:color w:val="1F4D78" w:themeColor="accent1" w:themeShade="7f"/>
      <w:sz w:val="24"/>
      <w:szCs w:val="24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6765bd"/>
    <w:pPr>
      <w:keepNext w:val="true"/>
      <w:keepLines/>
      <w:spacing w:before="40" w:after="0"/>
      <w:outlineLvl w:val="3"/>
    </w:pPr>
    <w:rPr>
      <w:rFonts w:ascii="Calibri Light" w:hAnsi="Calibri Light" w:eastAsia="" w:asciiTheme="majorHAnsi" w:eastAsiaTheme="majorEastAsia" w:hAnsiTheme="majorHAnsi"/>
      <w:i/>
      <w:iCs/>
      <w:color w:val="2E74B5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6765bd"/>
    <w:pPr>
      <w:keepNext w:val="true"/>
      <w:keepLines/>
      <w:spacing w:before="40" w:after="0"/>
      <w:outlineLvl w:val="4"/>
    </w:pPr>
    <w:rPr>
      <w:rFonts w:ascii="Calibri Light" w:hAnsi="Calibri Light" w:eastAsia="" w:asciiTheme="majorHAnsi" w:eastAsiaTheme="majorEastAsia" w:hAnsiTheme="majorHAnsi"/>
      <w:color w:val="2E74B5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6765bd"/>
    <w:pPr>
      <w:keepNext w:val="true"/>
      <w:keepLines/>
      <w:spacing w:before="40" w:after="0"/>
      <w:outlineLvl w:val="5"/>
    </w:pPr>
    <w:rPr>
      <w:rFonts w:ascii="Calibri Light" w:hAnsi="Calibri Light" w:eastAsia="" w:asciiTheme="majorHAnsi" w:eastAsiaTheme="majorEastAsia" w:hAnsiTheme="majorHAnsi"/>
      <w:color w:val="1F4D78" w:themeColor="accent1" w:themeShade="7f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6765bd"/>
    <w:pPr>
      <w:keepNext w:val="true"/>
      <w:keepLines/>
      <w:spacing w:before="40" w:after="0"/>
      <w:outlineLvl w:val="6"/>
    </w:pPr>
    <w:rPr>
      <w:rFonts w:ascii="Calibri Light" w:hAnsi="Calibri Light" w:eastAsia="" w:asciiTheme="majorHAnsi" w:eastAsiaTheme="majorEastAsia" w:hAnsiTheme="majorHAnsi"/>
      <w:i/>
      <w:iCs/>
      <w:color w:val="1F4D78" w:themeColor="accent1" w:themeShade="7f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6765bd"/>
    <w:pPr>
      <w:keepNext w:val="true"/>
      <w:keepLines/>
      <w:spacing w:before="40" w:after="0"/>
      <w:outlineLvl w:val="7"/>
    </w:pPr>
    <w:rPr>
      <w:rFonts w:ascii="Calibri Light" w:hAnsi="Calibri Light" w:eastAsia="" w:asciiTheme="majorHAnsi" w:eastAsiaTheme="majorEastAsia" w:hAnsiTheme="majorHAnsi"/>
      <w:color w:val="272727" w:themeColor="text1" w:themeTint="d8"/>
      <w:sz w:val="21"/>
      <w:szCs w:val="21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6765bd"/>
    <w:pPr>
      <w:keepNext w:val="true"/>
      <w:keepLines/>
      <w:spacing w:before="40" w:after="0"/>
      <w:outlineLvl w:val="8"/>
    </w:pPr>
    <w:rPr>
      <w:rFonts w:ascii="Calibri Light" w:hAnsi="Calibri Light" w:eastAsia=""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locked/>
    <w:rsid w:val="006765bd"/>
    <w:rPr>
      <w:rFonts w:ascii="Calibri Light" w:hAnsi="Calibri Light" w:eastAsia="" w:cs="Times New Roman" w:asciiTheme="majorHAnsi" w:eastAsiaTheme="majorEastAsia" w:hAnsiTheme="majorHAnsi"/>
      <w:color w:val="2E74B5" w:themeColor="accent1" w:themeShade="bf"/>
      <w:sz w:val="32"/>
      <w:szCs w:val="32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locked/>
    <w:rsid w:val="006765bd"/>
    <w:rPr>
      <w:rFonts w:ascii="Calibri Light" w:hAnsi="Calibri Light" w:eastAsia="" w:cs="Times New Roman" w:asciiTheme="majorHAnsi" w:eastAsiaTheme="majorEastAsia" w:hAnsiTheme="majorHAnsi"/>
      <w:color w:val="2E74B5" w:themeColor="accent1" w:themeShade="bf"/>
      <w:sz w:val="26"/>
      <w:szCs w:val="26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locked/>
    <w:rsid w:val="006765bd"/>
    <w:rPr>
      <w:rFonts w:ascii="Calibri Light" w:hAnsi="Calibri Light" w:eastAsia="" w:cs="Times New Roman" w:asciiTheme="majorHAnsi" w:eastAsiaTheme="majorEastAsia" w:hAnsiTheme="majorHAnsi"/>
      <w:color w:val="1F4D78" w:themeColor="accent1" w:themeShade="7f"/>
      <w:sz w:val="24"/>
      <w:szCs w:val="24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locked/>
    <w:rsid w:val="006765bd"/>
    <w:rPr>
      <w:rFonts w:ascii="Calibri Light" w:hAnsi="Calibri Light" w:eastAsia="" w:cs="Times New Roman" w:asciiTheme="majorHAnsi" w:eastAsiaTheme="majorEastAsia" w:hAnsiTheme="majorHAnsi"/>
      <w:i/>
      <w:iCs/>
      <w:color w:val="2E74B5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locked/>
    <w:rsid w:val="006765bd"/>
    <w:rPr>
      <w:rFonts w:ascii="Calibri Light" w:hAnsi="Calibri Light" w:eastAsia="" w:cs="Times New Roman" w:asciiTheme="majorHAnsi" w:eastAsiaTheme="majorEastAsia" w:hAnsiTheme="majorHAnsi"/>
      <w:color w:val="2E74B5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locked/>
    <w:rsid w:val="006765bd"/>
    <w:rPr>
      <w:rFonts w:ascii="Calibri Light" w:hAnsi="Calibri Light" w:eastAsia="" w:cs="Times New Roman" w:asciiTheme="majorHAnsi" w:eastAsiaTheme="majorEastAsia" w:hAnsiTheme="majorHAnsi"/>
      <w:color w:val="1F4D78" w:themeColor="accent1" w:themeShade="7f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locked/>
    <w:rsid w:val="006765bd"/>
    <w:rPr>
      <w:rFonts w:ascii="Calibri Light" w:hAnsi="Calibri Light" w:eastAsia="" w:cs="Times New Roman" w:asciiTheme="majorHAnsi" w:eastAsiaTheme="majorEastAsia" w:hAnsiTheme="majorHAnsi"/>
      <w:i/>
      <w:iCs/>
      <w:color w:val="1F4D78" w:themeColor="accent1" w:themeShade="7f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locked/>
    <w:rsid w:val="006765bd"/>
    <w:rPr>
      <w:rFonts w:ascii="Calibri Light" w:hAnsi="Calibri Light" w:eastAsia="" w:cs="Times New Roman" w:asciiTheme="majorHAnsi" w:eastAsiaTheme="majorEastAsia" w:hAnsiTheme="majorHAnsi"/>
      <w:color w:val="272727" w:themeColor="text1" w:themeTint="d8"/>
      <w:sz w:val="21"/>
      <w:szCs w:val="21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locked/>
    <w:rsid w:val="006765bd"/>
    <w:rPr>
      <w:rFonts w:ascii="Calibri Light" w:hAnsi="Calibri Light" w:eastAsia="" w:cs="Times New Roman"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locked/>
    <w:rPr>
      <w:rFonts w:cs="Times New Roman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locked/>
    <w:rPr>
      <w:rFonts w:cs="Times New Roman"/>
    </w:rPr>
  </w:style>
  <w:style w:type="character" w:styleId="CollegamentoInternet">
    <w:name w:val="Collegamento Internet"/>
    <w:basedOn w:val="DefaultParagraphFont"/>
    <w:uiPriority w:val="99"/>
    <w:rPr>
      <w:rFonts w:cs="Times New Roman"/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qFormat/>
    <w:locked/>
    <w:rPr>
      <w:rFonts w:ascii="Segoe UI" w:hAnsi="Segoe UI" w:cs="Segoe UI"/>
      <w:sz w:val="18"/>
      <w:szCs w:val="18"/>
    </w:rPr>
  </w:style>
  <w:style w:type="character" w:styleId="Corpodeltesto3" w:customStyle="1">
    <w:name w:val="Corpo del testo (3)_"/>
    <w:link w:val="Corpodeltesto30"/>
    <w:qFormat/>
    <w:locked/>
    <w:rsid w:val="00e73f37"/>
    <w:rPr>
      <w:rFonts w:ascii="Segoe UI" w:hAnsi="Segoe UI"/>
      <w:sz w:val="17"/>
      <w:shd w:fill="FFFFFF" w:val="clear"/>
    </w:rPr>
  </w:style>
  <w:style w:type="character" w:styleId="ParagrafoelencoCarattere" w:customStyle="1">
    <w:name w:val="Paragrafo elenco Carattere"/>
    <w:basedOn w:val="DefaultParagraphFont"/>
    <w:link w:val="Paragrafoelenco"/>
    <w:uiPriority w:val="34"/>
    <w:qFormat/>
    <w:locked/>
    <w:rsid w:val="00e73f37"/>
    <w:rPr>
      <w:rFonts w:ascii="Arial" w:hAnsi="Arial" w:cs="Arial"/>
      <w:sz w:val="18"/>
    </w:rPr>
  </w:style>
  <w:style w:type="character" w:styleId="Stile4Carattere" w:customStyle="1">
    <w:name w:val="Stile4 Carattere"/>
    <w:basedOn w:val="DefaultParagraphFont"/>
    <w:link w:val="Stile4"/>
    <w:qFormat/>
    <w:locked/>
    <w:rsid w:val="00e73f37"/>
    <w:rPr>
      <w:rFonts w:ascii="Arial" w:hAnsi="Arial" w:cs="Arial"/>
      <w:caps/>
      <w:sz w:val="20"/>
      <w:szCs w:val="20"/>
      <w:shd w:fill="DFDFDF" w:val="clear"/>
    </w:rPr>
  </w:style>
  <w:style w:type="character" w:styleId="Stile5Carattere" w:customStyle="1">
    <w:name w:val="Stile5 Carattere"/>
    <w:basedOn w:val="DefaultParagraphFont"/>
    <w:link w:val="Stile5"/>
    <w:qFormat/>
    <w:locked/>
    <w:rsid w:val="00e73f37"/>
    <w:rPr>
      <w:rFonts w:ascii="Arial" w:hAnsi="Arial" w:cs="Arial"/>
      <w:sz w:val="20"/>
      <w:szCs w:val="20"/>
      <w:shd w:fill="F2F2F2" w:val="clear"/>
    </w:rPr>
  </w:style>
  <w:style w:type="character" w:styleId="Stile9Carattere" w:customStyle="1">
    <w:name w:val="Stile9 Carattere"/>
    <w:basedOn w:val="DefaultParagraphFont"/>
    <w:link w:val="Stile9"/>
    <w:qFormat/>
    <w:locked/>
    <w:rsid w:val="00e73f37"/>
    <w:rPr>
      <w:rFonts w:ascii="Arial" w:hAnsi="Arial" w:cs="Arial"/>
      <w:sz w:val="20"/>
      <w:szCs w:val="20"/>
    </w:rPr>
  </w:style>
  <w:style w:type="character" w:styleId="Stile10Carattere" w:customStyle="1">
    <w:name w:val="Stile10 Carattere"/>
    <w:basedOn w:val="Stile4Carattere"/>
    <w:link w:val="Stile10"/>
    <w:qFormat/>
    <w:locked/>
    <w:rsid w:val="00e73f37"/>
    <w:rPr>
      <w:rFonts w:ascii="Arial" w:hAnsi="Arial" w:cs="Arial"/>
      <w:caps/>
      <w:sz w:val="20"/>
      <w:szCs w:val="20"/>
      <w:shd w:fill="DFDFDF" w:val="clear"/>
    </w:rPr>
  </w:style>
  <w:style w:type="character" w:styleId="Strong">
    <w:name w:val="Strong"/>
    <w:basedOn w:val="DefaultParagraphFont"/>
    <w:uiPriority w:val="22"/>
    <w:qFormat/>
    <w:rsid w:val="007c1686"/>
    <w:rPr>
      <w:rFonts w:cs="Times New Roman"/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d00d0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locked/>
    <w:rsid w:val="003d00d0"/>
    <w:rPr>
      <w:rFonts w:cs="Times New Roman"/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locked/>
    <w:rsid w:val="003d00d0"/>
    <w:rPr>
      <w:rFonts w:cs="Times New Roman"/>
      <w:b/>
      <w:bCs/>
      <w:sz w:val="20"/>
      <w:szCs w:val="20"/>
    </w:rPr>
  </w:style>
  <w:style w:type="character" w:styleId="Enfasi">
    <w:name w:val="Enfasi"/>
    <w:qFormat/>
    <w:rPr>
      <w:i/>
      <w:iCs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ParagrafoelencoCarattere"/>
    <w:uiPriority w:val="34"/>
    <w:qFormat/>
    <w:rsid w:val="00e73f37"/>
    <w:pPr>
      <w:suppressAutoHyphens w:val="false"/>
      <w:spacing w:lineRule="auto" w:line="240" w:before="100" w:after="100"/>
      <w:ind w:left="720" w:hanging="0"/>
      <w:contextualSpacing/>
      <w:textAlignment w:val="auto"/>
    </w:pPr>
    <w:rPr>
      <w:rFonts w:ascii="Arial" w:hAnsi="Arial" w:cs="Arial"/>
      <w:sz w:val="18"/>
    </w:rPr>
  </w:style>
  <w:style w:type="paragraph" w:styleId="Corpodeltesto31" w:customStyle="1">
    <w:name w:val="Corpo del testo (3)"/>
    <w:basedOn w:val="Normal"/>
    <w:link w:val="Corpodeltesto3"/>
    <w:qFormat/>
    <w:rsid w:val="00e73f37"/>
    <w:pPr>
      <w:widowControl w:val="false"/>
      <w:shd w:val="clear" w:color="auto" w:fill="FFFFFF"/>
      <w:suppressAutoHyphens w:val="false"/>
      <w:spacing w:lineRule="atLeast" w:line="240" w:before="0" w:after="60"/>
      <w:textAlignment w:val="auto"/>
    </w:pPr>
    <w:rPr>
      <w:rFonts w:ascii="Segoe UI" w:hAnsi="Segoe UI"/>
      <w:sz w:val="17"/>
    </w:rPr>
  </w:style>
  <w:style w:type="paragraph" w:styleId="Visto" w:customStyle="1">
    <w:name w:val="visto"/>
    <w:basedOn w:val="Normal"/>
    <w:qFormat/>
    <w:rsid w:val="00e73f37"/>
    <w:pPr>
      <w:suppressAutoHyphens w:val="false"/>
      <w:spacing w:lineRule="exact" w:line="360" w:before="0" w:after="240"/>
      <w:ind w:left="1701" w:hanging="1701"/>
      <w:jc w:val="both"/>
      <w:textAlignment w:val="auto"/>
    </w:pPr>
    <w:rPr>
      <w:rFonts w:ascii="Arial" w:hAnsi="Arial"/>
      <w:sz w:val="20"/>
      <w:szCs w:val="20"/>
      <w:lang w:eastAsia="it-IT"/>
    </w:rPr>
  </w:style>
  <w:style w:type="paragraph" w:styleId="Stile1" w:customStyle="1">
    <w:name w:val="Stile1"/>
    <w:basedOn w:val="ListParagraph"/>
    <w:qFormat/>
    <w:rsid w:val="00e73f37"/>
    <w:pPr>
      <w:pBdr>
        <w:top w:val="single" w:sz="4" w:space="1" w:color="44546A"/>
        <w:bottom w:val="single" w:sz="4" w:space="1" w:color="44546A"/>
      </w:pBdr>
      <w:shd w:val="clear" w:color="auto" w:fill="D5DCE4" w:themeFill="text2" w:themeFillTint="33"/>
      <w:spacing w:before="0" w:after="0"/>
      <w:ind w:left="720" w:right="-1" w:hanging="0"/>
      <w:contextualSpacing/>
      <w:jc w:val="both"/>
    </w:pPr>
    <w:rPr>
      <w:b/>
      <w:sz w:val="20"/>
      <w:szCs w:val="20"/>
    </w:rPr>
  </w:style>
  <w:style w:type="paragraph" w:styleId="Stile2" w:customStyle="1">
    <w:name w:val="Stile2"/>
    <w:basedOn w:val="ListParagraph"/>
    <w:qFormat/>
    <w:rsid w:val="00e73f37"/>
    <w:pPr>
      <w:pBdr>
        <w:top w:val="single" w:sz="4" w:space="1" w:color="000000"/>
        <w:bottom w:val="single" w:sz="4" w:space="1" w:color="000000"/>
      </w:pBdr>
      <w:shd w:val="pct5" w:color="auto" w:fill="FFFFFF" w:themeFill="background1"/>
      <w:spacing w:before="0" w:after="0"/>
      <w:ind w:left="706" w:right="-1" w:hanging="0"/>
      <w:contextualSpacing/>
      <w:jc w:val="both"/>
    </w:pPr>
    <w:rPr>
      <w:sz w:val="20"/>
      <w:szCs w:val="20"/>
    </w:rPr>
  </w:style>
  <w:style w:type="paragraph" w:styleId="Stile4" w:customStyle="1">
    <w:name w:val="Stile4"/>
    <w:basedOn w:val="Normal"/>
    <w:link w:val="Stile4Carattere"/>
    <w:qFormat/>
    <w:rsid w:val="00e73f37"/>
    <w:pPr>
      <w:pBdr>
        <w:top w:val="single" w:sz="4" w:space="1" w:color="44546A"/>
        <w:bottom w:val="single" w:sz="4" w:space="1" w:color="44546A"/>
      </w:pBdr>
      <w:shd w:val="pct12" w:color="auto" w:fill="FFFFFF" w:themeFill="background1"/>
      <w:suppressAutoHyphens w:val="false"/>
      <w:spacing w:lineRule="auto" w:line="240" w:before="0" w:after="0"/>
      <w:ind w:right="-1" w:hanging="0"/>
      <w:contextualSpacing/>
      <w:jc w:val="both"/>
      <w:textAlignment w:val="auto"/>
    </w:pPr>
    <w:rPr>
      <w:rFonts w:ascii="Arial" w:hAnsi="Arial" w:cs="Arial"/>
      <w:b/>
      <w:caps/>
      <w:sz w:val="20"/>
      <w:szCs w:val="20"/>
    </w:rPr>
  </w:style>
  <w:style w:type="paragraph" w:styleId="Stile5" w:customStyle="1">
    <w:name w:val="Stile5"/>
    <w:basedOn w:val="Stile2"/>
    <w:link w:val="Stile5Carattere"/>
    <w:qFormat/>
    <w:rsid w:val="00e73f37"/>
    <w:pPr>
      <w:shd w:val="clear" w:fill="F2F2F2"/>
      <w:ind w:left="814" w:right="-1" w:hanging="0"/>
    </w:pPr>
    <w:rPr>
      <w:b/>
    </w:rPr>
  </w:style>
  <w:style w:type="paragraph" w:styleId="Stile9" w:customStyle="1">
    <w:name w:val="Stile9"/>
    <w:basedOn w:val="Normal"/>
    <w:link w:val="Stile9Carattere"/>
    <w:qFormat/>
    <w:rsid w:val="00e73f3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lear" w:pos="708"/>
        <w:tab w:val="left" w:pos="284" w:leader="none"/>
      </w:tabs>
      <w:suppressAutoHyphens w:val="false"/>
      <w:spacing w:lineRule="auto" w:line="240" w:before="100" w:after="0"/>
      <w:ind w:left="57" w:right="57" w:hanging="0"/>
      <w:jc w:val="both"/>
      <w:textAlignment w:val="auto"/>
    </w:pPr>
    <w:rPr>
      <w:rFonts w:ascii="Arial" w:hAnsi="Arial" w:cs="Arial"/>
      <w:sz w:val="20"/>
      <w:szCs w:val="20"/>
    </w:rPr>
  </w:style>
  <w:style w:type="paragraph" w:styleId="Stile10" w:customStyle="1">
    <w:name w:val="Stile10"/>
    <w:basedOn w:val="Stile4"/>
    <w:link w:val="Stile10Carattere"/>
    <w:qFormat/>
    <w:rsid w:val="00e73f37"/>
    <w:pPr>
      <w:shd w:val="clear" w:fill="DFDFDF"/>
    </w:pPr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3d00d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3d00d0"/>
    <w:pPr/>
    <w:rPr>
      <w:b/>
      <w:bCs/>
    </w:rPr>
  </w:style>
  <w:style w:type="paragraph" w:styleId="Revision">
    <w:name w:val="Revision"/>
    <w:uiPriority w:val="99"/>
    <w:semiHidden/>
    <w:qFormat/>
    <w:rsid w:val="003d00d0"/>
    <w:pPr>
      <w:widowControl/>
      <w:suppressAutoHyphens w:val="true"/>
      <w:bidi w:val="0"/>
      <w:spacing w:lineRule="auto" w:line="240" w:before="0" w:after="0"/>
      <w:jc w:val="left"/>
      <w:textAlignment w:val="auto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NoSpacing">
    <w:name w:val="No Spacing"/>
    <w:uiPriority w:val="1"/>
    <w:qFormat/>
    <w:rsid w:val="00de725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nux Libertine G" w:cs="Linux Libertine G"/>
      <w:color w:val="auto"/>
      <w:kern w:val="0"/>
      <w:sz w:val="20"/>
      <w:szCs w:val="20"/>
      <w:lang w:val="it-IT" w:eastAsia="en-US" w:bidi="ar-SA"/>
    </w:rPr>
  </w:style>
  <w:style w:type="paragraph" w:styleId="Notaapidipagina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Stile3" w:customStyle="1">
    <w:name w:val="Stile3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e73f37"/>
    <w:pPr>
      <w:spacing w:after="0" w:line="240" w:lineRule="auto"/>
    </w:pPr>
    <w:rPr>
      <w:sz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gliatabella1">
    <w:name w:val="Griglia tabella1"/>
    <w:basedOn w:val="Tabellanormale"/>
    <w:uiPriority w:val="39"/>
    <w:rsid w:val="007c1686"/>
    <w:pPr>
      <w:spacing w:after="0" w:line="240" w:lineRule="auto"/>
    </w:pPr>
    <w:rPr>
      <w:sz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BAEAC-0259-44F6-A373-5F2289B5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LibreOffice/7.2.6.2$Windows_X86_64 LibreOffice_project/b0ec3a565991f7569a5a7f5d24fed7f52653d754</Application>
  <AppVersion>15.0000</AppVersion>
  <Pages>4</Pages>
  <Words>710</Words>
  <Characters>4483</Characters>
  <CharactersWithSpaces>5110</CharactersWithSpaces>
  <Paragraphs>74</Paragraphs>
  <Company>Soges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2020-05-25T08:14:00Z</dcterms:created>
  <dc:creator>Roberto Durio</dc:creator>
  <dc:description/>
  <dc:language>it-IT</dc:language>
  <cp:lastModifiedBy/>
  <cp:lastPrinted>2023-11-27T09:16:54Z</cp:lastPrinted>
  <dcterms:modified xsi:type="dcterms:W3CDTF">2023-12-11T15:54:43Z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