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MANUTENZIONE DELLE AREE VERDI DI PERTINENZA DEGLI IMMOBILI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B – CAPIENZA MASSIMALE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Categoria Merceologica 3 - Servizi di Manutenzione del Verde</w:t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tabs>
          <w:tab w:val="clear" w:pos="708"/>
          <w:tab w:val="left" w:pos="390" w:leader="none"/>
          <w:tab w:val="left" w:pos="1440" w:leader="none"/>
          <w:tab w:val="left" w:pos="2160" w:leader="none"/>
        </w:tabs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Style w:val="Absatz-Standardschriftart"/>
          <w:rFonts w:eastAsia="Times New Roman" w:cs="Courier;Courier New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8"/>
          <w:szCs w:val="28"/>
          <w:u w:val="none"/>
          <w:shd w:fill="auto" w:val="clear"/>
          <w:em w:val="none"/>
          <w:lang w:val="it-IT" w:eastAsia="it-IT" w:bidi="ar-SA"/>
        </w:rPr>
        <w:t>LOTTO 1: ENTI DELL’AMBITO TERRITORIALE DELLA CITTÀ METROPOLITANA DI TORINO - CIG A03C7EE399</w:t>
      </w:r>
    </w:p>
    <w:p>
      <w:pPr>
        <w:pStyle w:val="Normal"/>
        <w:ind w:hanging="0"/>
        <w:rPr/>
      </w:pPr>
      <w:r>
        <w:rPr/>
        <w:tab/>
        <w:tab/>
        <w:tab/>
        <w:tab/>
        <w:tab/>
        <w:tab/>
        <w:t xml:space="preserve">       Spett.le</w:t>
      </w:r>
    </w:p>
    <w:p>
      <w:pPr>
        <w:pStyle w:val="Normal"/>
        <w:ind w:hanging="0"/>
        <w:rPr/>
      </w:pPr>
      <w:r>
        <w:rPr/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/>
          <w:bCs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AMBIENTE LAVORI INFINITE SOLUZIONI SRL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Via Eleonora Duse, 55</w:t>
      </w:r>
    </w:p>
    <w:p>
      <w:pPr>
        <w:pStyle w:val="Normal"/>
        <w:tabs>
          <w:tab w:val="clear" w:pos="708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bCs w:val="false"/>
          <w:i w:val="false"/>
          <w:strike w:val="false"/>
          <w:dstrike w:val="false"/>
          <w:outline w:val="false"/>
          <w:shadow w:val="false"/>
          <w:color w:val="00000A"/>
          <w:sz w:val="22"/>
          <w:szCs w:val="22"/>
          <w:u w:val="none"/>
          <w:shd w:fill="auto" w:val="clear"/>
          <w:em w:val="none"/>
          <w:lang w:val="it-IT" w:eastAsia="it-IT" w:bidi="ar-SA"/>
        </w:rPr>
        <w:t>00197 – ROMA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P.IVA 13515181009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cs="Times;Times New Roman"/>
          <w:b w:val="false"/>
          <w:color w:val="000000"/>
          <w:sz w:val="22"/>
          <w:szCs w:val="22"/>
          <w:u w:val="none"/>
          <w:shd w:fill="auto" w:val="clear"/>
          <w:lang w:val="it-IT" w:eastAsia="it-IT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 xml:space="preserve">PEC: </w:t>
      </w:r>
      <w:hyperlink r:id="rId5">
        <w:r>
          <w:rPr>
            <w:rStyle w:val="CollegamentoInternet"/>
            <w:rFonts w:eastAsia="Times New Roman" w:cs="Times New Roman" w:ascii="Palatino Linotype" w:hAnsi="Palatino Linotype"/>
            <w:b/>
            <w:bCs/>
            <w:i w:val="false"/>
            <w:iCs/>
            <w:caps w:val="false"/>
            <w:smallCaps w:val="false"/>
            <w:strike w:val="false"/>
            <w:dstrike w:val="false"/>
            <w:outline w:val="false"/>
            <w:shadow w:val="false"/>
            <w:color w:val="0000FF"/>
            <w:kern w:val="2"/>
            <w:sz w:val="22"/>
            <w:szCs w:val="22"/>
            <w:shd w:fill="auto" w:val="clear"/>
            <w:em w:val="none"/>
            <w:lang w:val="it-IT" w:eastAsia="it-IT" w:bidi="ar-SA"/>
          </w:rPr>
          <w:t>ambientelavorisrl@legalmail.it</w:t>
        </w:r>
      </w:hyperlink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COMUNICAZIONE CAPIENZA MASSIMALE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bookmarkStart w:id="0" w:name="_Hlk89111552"/>
      <w:r>
        <w:rPr/>
        <w:t xml:space="preserve">Il/La sottoscritto/a________________________________________________________________________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</w:t>
      </w:r>
    </w:p>
    <w:p>
      <w:pPr>
        <w:pStyle w:val="ListParagraph"/>
        <w:numPr>
          <w:ilvl w:val="0"/>
          <w:numId w:val="6"/>
        </w:numPr>
        <w:spacing w:lineRule="auto" w:line="360" w:before="120" w:after="0"/>
        <w:contextualSpacing/>
        <w:jc w:val="both"/>
        <w:rPr>
          <w:b w:val="false"/>
        </w:rPr>
      </w:pPr>
      <w:r>
        <w:rPr>
          <w:b w:val="false"/>
        </w:rPr>
        <w:t>che a seguito della Richiesta Preliminare di Fornitura (RPF) inviata dall’Amministrazione Contraente in data ___/___/______, il Fornitore ha effettuato il sopralluogo preliminare in data ___/___/_____;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>
          <w:b w:val="false"/>
        </w:rPr>
      </w:pPr>
      <w:r>
        <w:rPr>
          <w:b w:val="false"/>
        </w:rPr>
        <w:t>che a seguito dei dati rilevati, dei documenti visionati e delle informazioni acquisite in fase di sopralluogo il Fornitore ha potuto elaborare un preventivo sommario dei servizi di interesse dell’Amministrazione Contraente di importo pari a Euro ………………………… (IVA esclusa), pari a Euro ........... (IVA inclusa);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SI COMUNICA CHE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4531"/>
        <w:gridCol w:w="566"/>
      </w:tblGrid>
      <w:tr>
        <w:trPr/>
        <w:tc>
          <w:tcPr>
            <w:tcW w:w="9629" w:type="dxa"/>
            <w:gridSpan w:val="2"/>
            <w:tcBorders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Sussiste la capienza del massimale per emettere l’eventuale Ordinativo di Fornitura (OdF) da parte dall’Amministrazione Contraente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582" w:hRule="atLeast"/>
        </w:trPr>
        <w:tc>
          <w:tcPr>
            <w:tcW w:w="9629" w:type="dxa"/>
            <w:gridSpan w:val="2"/>
            <w:tcBorders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NON Sussiste la capienza del massimale per emettere un Ordinativo di Fornitura (OdF)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Luogo e data, 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Il 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6"/>
      <w:headerReference w:type="first" r:id="rId7"/>
      <w:footerReference w:type="default" r:id="rId8"/>
      <w:footerReference w:type="first" r:id="rId9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Palatino Linotype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97277143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27332224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Copia Picture 5 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opia Picture 5 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014a6d"/>
    <w:rPr>
      <w:rFonts w:ascii="Calibri" w:hAnsi="Calibri"/>
      <w:sz w:val="22"/>
      <w:szCs w:val="24"/>
      <w:lang w:val="it-IT" w:eastAsia="it-IT"/>
    </w:rPr>
  </w:style>
  <w:style w:type="character" w:styleId="Absatz-Standardschriftart">
    <w:name w:val="Absatz-Standardschriftar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paragraph" w:styleId="AxNormal">
    <w:name w:val="axNormal"/>
    <w:basedOn w:val="Normal"/>
    <w:qFormat/>
    <w:pPr>
      <w:widowControl/>
      <w:tabs>
        <w:tab w:val="clear" w:pos="708"/>
        <w:tab w:val="left" w:pos="720" w:leader="none"/>
        <w:tab w:val="left" w:pos="1440" w:leader="none"/>
        <w:tab w:val="left" w:pos="2160" w:leader="none"/>
      </w:tabs>
      <w:overflowPunct w:val="false"/>
      <w:spacing w:lineRule="atLeast" w:line="239"/>
      <w:textAlignment w:val="baseline"/>
    </w:pPr>
    <w:rPr>
      <w:lang w:val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yperlink" Target="mailto:ambientelavorisrl@legalmail.it" TargetMode="Externa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<Relationship Id="rId15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7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06573-C34A-43B9-81F8-E05254CC4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40CD8-21C3-4E22-9ABC-A087B885F5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LibreOffice/7.5.8.2$Windows_X86_64 LibreOffice_project/f718d63693263970429a68f568db6046aaa9df01</Application>
  <AppVersion>15.0000</AppVersion>
  <Pages>2</Pages>
  <Words>219</Words>
  <Characters>1572</Characters>
  <CharactersWithSpaces>1777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2021-11-26T17:22:00Z</dcterms:created>
  <dc:creator/>
  <dc:description/>
  <dc:language>it-IT</dc:language>
  <cp:lastModifiedBy/>
  <dcterms:modified xsi:type="dcterms:W3CDTF">2024-10-02T09:13:34Z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