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r>
    </w:p>
    <w:p>
      <w:pPr>
        <w:pStyle w:val="Normal"/>
        <w:jc w:val="center"/>
        <w:rPr>
          <w:b/>
          <w:b/>
          <w:bCs/>
        </w:rPr>
      </w:pPr>
      <w:r>
        <w:rPr>
          <w:b/>
          <w:bCs/>
        </w:rPr>
        <w:t>Area Lavori Pubblici</w:t>
      </w:r>
    </w:p>
    <w:p>
      <w:pPr>
        <w:pStyle w:val="Normal"/>
        <w:jc w:val="center"/>
        <w:rPr/>
      </w:pPr>
      <w:r>
        <w:rPr>
          <w:b/>
          <w:bCs/>
        </w:rPr>
        <w:t>Servizio Viabilità 2</w:t>
      </w:r>
    </w:p>
    <w:p>
      <w:pPr>
        <w:pStyle w:val="Normal"/>
        <w:jc w:val="center"/>
        <w:rPr>
          <w:b/>
          <w:b/>
          <w:bCs/>
        </w:rPr>
      </w:pPr>
      <w:r>
        <w:rPr>
          <w:b/>
          <w:bCs/>
        </w:rPr>
      </w:r>
    </w:p>
    <w:p>
      <w:pPr>
        <w:pStyle w:val="Normal"/>
        <w:jc w:val="center"/>
        <w:rPr/>
      </w:pPr>
      <w:r>
        <w:rPr>
          <w:b/>
          <w:bCs/>
          <w:u w:val="single"/>
        </w:rPr>
        <w:t xml:space="preserve">Attivazione di un contratto di collaborazione coordinata e continuativa con ingegnere </w:t>
      </w:r>
      <w:r>
        <w:rPr>
          <w:b/>
          <w:bCs/>
          <w:color w:val="000000"/>
          <w:u w:val="single"/>
        </w:rPr>
        <w:t xml:space="preserve">civile </w:t>
      </w:r>
      <w:bookmarkStart w:id="0" w:name="__DdeLink__673_136589587"/>
      <w:r>
        <w:rPr>
          <w:b/>
          <w:bCs/>
          <w:color w:val="000000"/>
          <w:u w:val="single"/>
        </w:rPr>
        <w:t xml:space="preserve">e/o titolo equipollente </w:t>
      </w:r>
      <w:bookmarkEnd w:id="0"/>
    </w:p>
    <w:p>
      <w:pPr>
        <w:pStyle w:val="Normal"/>
        <w:rPr/>
      </w:pPr>
      <w:r>
        <w:rPr/>
      </w:r>
    </w:p>
    <w:p>
      <w:pPr>
        <w:pStyle w:val="Normal"/>
        <w:rPr>
          <w:u w:val="single"/>
        </w:rPr>
      </w:pPr>
      <w:r>
        <w:rPr>
          <w:i/>
          <w:iCs/>
          <w:u w:val="single"/>
        </w:rPr>
        <w:t>Finalità</w:t>
      </w:r>
    </w:p>
    <w:p>
      <w:pPr>
        <w:pStyle w:val="Normal"/>
        <w:rPr>
          <w:i/>
          <w:i/>
          <w:iCs/>
        </w:rPr>
      </w:pPr>
      <w:r>
        <w:rPr>
          <w:i/>
          <w:iCs/>
        </w:rPr>
      </w:r>
    </w:p>
    <w:p>
      <w:pPr>
        <w:pStyle w:val="Normal"/>
        <w:jc w:val="both"/>
        <w:rPr/>
      </w:pPr>
      <w:r>
        <w:rPr>
          <w:i w:val="false"/>
          <w:iCs w:val="false"/>
        </w:rPr>
        <w:t>La Città metropolitana di Torino ha approvato nell’ambito del Programma triennale delle Opere Pubbliche 2018 -2020 un numero elevato di interventi di manutenzione straordinaria delle proprie infrastrutture stradali per i quali intende procedere all’indizione di procedure di gara aperta o negoziata e a tutti gli adempimenti connessi anche con riferimento alle attività conseguenti di supporto all’attività tecnica. Per gli interventi in carico al Servizio Viabilità 2 della Città metropolitana di Torino si rende necessario un supporto tecnico finalizzato al rispetto dei tempi programmati.</w:t>
      </w:r>
    </w:p>
    <w:p>
      <w:pPr>
        <w:pStyle w:val="Normal"/>
        <w:rPr>
          <w:i/>
          <w:i/>
          <w:iCs/>
        </w:rPr>
      </w:pPr>
      <w:r>
        <w:rPr>
          <w:i/>
          <w:iCs/>
        </w:rPr>
      </w:r>
    </w:p>
    <w:p>
      <w:pPr>
        <w:pStyle w:val="Normal"/>
        <w:rPr>
          <w:rFonts w:ascii="Liberation Serif" w:hAnsi="Liberation Serif" w:eastAsia="SimSun" w:cs="Arial"/>
          <w:i/>
          <w:i/>
          <w:iCs/>
          <w:color w:val="auto"/>
          <w:kern w:val="2"/>
          <w:sz w:val="24"/>
          <w:szCs w:val="24"/>
          <w:u w:val="single"/>
          <w:lang w:val="it-IT" w:eastAsia="zh-CN" w:bidi="hi-IN"/>
        </w:rPr>
      </w:pPr>
      <w:r>
        <w:rPr>
          <w:rFonts w:eastAsia="SimSun" w:cs="Arial"/>
          <w:i/>
          <w:iCs/>
          <w:color w:val="auto"/>
          <w:kern w:val="2"/>
          <w:sz w:val="24"/>
          <w:szCs w:val="24"/>
          <w:u w:val="single"/>
          <w:lang w:val="it-IT" w:eastAsia="zh-CN" w:bidi="hi-IN"/>
        </w:rPr>
        <w:t>Oggetto dell’incarico</w:t>
      </w:r>
    </w:p>
    <w:p>
      <w:pPr>
        <w:pStyle w:val="Normal"/>
        <w:jc w:val="both"/>
        <w:rPr/>
      </w:pPr>
      <w:r>
        <w:rPr>
          <w:i w:val="false"/>
          <w:iCs w:val="false"/>
        </w:rPr>
        <w:t>La prestazione oggetto dell’incarico comprenderà in particolare le seguenti attività specifiche per alcuni interventi di competenza del Servizio Viabilità 2:</w:t>
      </w:r>
    </w:p>
    <w:p>
      <w:pPr>
        <w:pStyle w:val="Normal"/>
        <w:rPr>
          <w:i w:val="false"/>
          <w:i w:val="false"/>
          <w:iCs w:val="false"/>
        </w:rPr>
      </w:pPr>
      <w:r>
        <w:rPr>
          <w:i w:val="false"/>
          <w:iCs w:val="false"/>
        </w:rPr>
      </w:r>
    </w:p>
    <w:p>
      <w:pPr>
        <w:pStyle w:val="Normal"/>
        <w:bidi w:val="0"/>
        <w:jc w:val="left"/>
        <w:rPr/>
      </w:pPr>
      <w:r>
        <w:rPr/>
        <w:t>1)  S.P.24 – RICOSTRUZIONE DEL MANUFATTO DI ATTRAVERSAMENTO SUL RIO SCAGLIONE IN COMUNE DI SUSA E LAVORI DI MANUTENZIONE STRAORDINARIA DEL MANUFATTO DI ATTRAVERSAMENTO SUL RIO RODA</w:t>
      </w:r>
      <w:r>
        <w:rPr>
          <w:i w:val="false"/>
          <w:iCs w:val="false"/>
        </w:rPr>
        <w:t>.</w:t>
      </w:r>
    </w:p>
    <w:p>
      <w:pPr>
        <w:pStyle w:val="Normal"/>
        <w:bidi w:val="0"/>
        <w:jc w:val="left"/>
        <w:rPr>
          <w:i w:val="false"/>
          <w:i w:val="false"/>
          <w:iCs w:val="false"/>
        </w:rPr>
      </w:pPr>
      <w:r>
        <w:rPr>
          <w:i w:val="false"/>
          <w:iCs w:val="false"/>
        </w:rPr>
      </w:r>
    </w:p>
    <w:p>
      <w:pPr>
        <w:pStyle w:val="Normal"/>
        <w:widowControl/>
        <w:bidi w:val="0"/>
        <w:ind w:left="283" w:right="0" w:hanging="0"/>
        <w:jc w:val="both"/>
        <w:rPr/>
      </w:pPr>
      <w:r>
        <w:rPr/>
        <w:t xml:space="preserve">Livello di progettazione: </w:t>
        <w:tab/>
        <w:t>P</w:t>
      </w:r>
      <w:r>
        <w:rPr>
          <w:i/>
          <w:iCs/>
        </w:rPr>
        <w:t>rogetto esecutivo</w:t>
      </w:r>
    </w:p>
    <w:p>
      <w:pPr>
        <w:pStyle w:val="Normal"/>
        <w:widowControl/>
        <w:bidi w:val="0"/>
        <w:ind w:left="283" w:right="0" w:hanging="0"/>
        <w:jc w:val="both"/>
        <w:rPr>
          <w:i/>
          <w:i/>
          <w:iCs/>
        </w:rPr>
      </w:pPr>
      <w:r>
        <w:rPr>
          <w:i/>
          <w:iCs/>
        </w:rPr>
      </w:r>
    </w:p>
    <w:p>
      <w:pPr>
        <w:pStyle w:val="Normal"/>
        <w:widowControl/>
        <w:bidi w:val="0"/>
        <w:ind w:left="2835" w:right="0" w:hanging="2551"/>
        <w:jc w:val="both"/>
        <w:rPr/>
      </w:pPr>
      <w:r>
        <w:rPr>
          <w:i w:val="false"/>
          <w:iCs w:val="false"/>
        </w:rPr>
        <w:t xml:space="preserve">Attività richiesta: </w:t>
        <w:tab/>
      </w:r>
      <w:r>
        <w:rPr>
          <w:i w:val="false"/>
          <w:iCs w:val="false"/>
          <w:color w:val="000000"/>
        </w:rPr>
        <w:t>Collaborazione alla red</w:t>
      </w:r>
      <w:r>
        <w:rPr>
          <w:i w:val="false"/>
          <w:iCs w:val="false"/>
        </w:rPr>
        <w:t xml:space="preserve">azione del </w:t>
      </w:r>
      <w:r>
        <w:rPr>
          <w:i/>
          <w:iCs/>
        </w:rPr>
        <w:t>progetto esecutivo, sulla base del progetto definitivo gia’ approvato, con predisposizione di tutti i documenti progettuali (disegni e relazioni) necessari per un livello di progettazione esecutiva, compresa la parte strutturale e la parte do organizzazione del cantiere.</w:t>
      </w:r>
    </w:p>
    <w:p>
      <w:pPr>
        <w:pStyle w:val="Normal"/>
        <w:widowControl/>
        <w:bidi w:val="0"/>
        <w:ind w:left="2835" w:right="0" w:hanging="2551"/>
        <w:jc w:val="both"/>
        <w:rPr>
          <w:i/>
          <w:i/>
          <w:iCs/>
        </w:rPr>
      </w:pPr>
      <w:r>
        <w:rPr>
          <w:i/>
          <w:iCs/>
        </w:rPr>
      </w:r>
    </w:p>
    <w:p>
      <w:pPr>
        <w:pStyle w:val="Normal"/>
        <w:widowControl/>
        <w:bidi w:val="0"/>
        <w:ind w:left="397" w:right="0" w:hanging="397"/>
        <w:jc w:val="both"/>
        <w:rPr/>
      </w:pPr>
      <w:r>
        <w:rPr/>
        <w:t>2) S.P. 210 dir 1 DI MOMPANTERO.  INTERVENTO DI MANUTENZIONE STRAORDINARIA PONTE SUL TORRENTE CENISCHIA</w:t>
      </w:r>
      <w:r>
        <w:rPr>
          <w:i w:val="false"/>
          <w:iCs w:val="false"/>
        </w:rPr>
        <w:t xml:space="preserve"> E PROGETTAZIONE NUOVO ATTRAVERSAMENTO.</w:t>
      </w:r>
    </w:p>
    <w:p>
      <w:pPr>
        <w:pStyle w:val="Normal"/>
        <w:bidi w:val="0"/>
        <w:jc w:val="left"/>
        <w:rPr>
          <w:i w:val="false"/>
          <w:i w:val="false"/>
          <w:iCs w:val="false"/>
        </w:rPr>
      </w:pPr>
      <w:r>
        <w:rPr>
          <w:i w:val="false"/>
          <w:iCs w:val="false"/>
        </w:rPr>
      </w:r>
    </w:p>
    <w:p>
      <w:pPr>
        <w:pStyle w:val="Normal"/>
        <w:widowControl/>
        <w:bidi w:val="0"/>
        <w:ind w:left="283" w:right="0" w:hanging="0"/>
        <w:jc w:val="both"/>
        <w:rPr/>
      </w:pPr>
      <w:r>
        <w:rPr/>
        <w:t xml:space="preserve">Livello di progettazione: </w:t>
        <w:tab/>
      </w:r>
      <w:r>
        <w:rPr>
          <w:i/>
          <w:iCs/>
        </w:rPr>
        <w:t>Intervento di messa in sicurezza dell’impalcato – Livello esecutivo</w:t>
      </w:r>
    </w:p>
    <w:p>
      <w:pPr>
        <w:pStyle w:val="Normal"/>
        <w:widowControl/>
        <w:bidi w:val="0"/>
        <w:ind w:left="283" w:right="0" w:hanging="0"/>
        <w:jc w:val="both"/>
        <w:rPr/>
      </w:pPr>
      <w:r>
        <w:rPr>
          <w:i/>
          <w:iCs/>
        </w:rPr>
        <w:tab/>
        <w:tab/>
        <w:tab/>
        <w:tab/>
        <w:t>Rifacimento del ponte - Studio di prefattibilità tecnico economica</w:t>
      </w:r>
    </w:p>
    <w:p>
      <w:pPr>
        <w:pStyle w:val="Normal"/>
        <w:widowControl/>
        <w:bidi w:val="0"/>
        <w:ind w:left="283" w:right="0" w:hanging="0"/>
        <w:jc w:val="both"/>
        <w:rPr>
          <w:i/>
          <w:i/>
          <w:iCs/>
        </w:rPr>
      </w:pPr>
      <w:r>
        <w:rPr>
          <w:i/>
          <w:iCs/>
        </w:rPr>
      </w:r>
    </w:p>
    <w:p>
      <w:pPr>
        <w:pStyle w:val="Normal"/>
        <w:widowControl/>
        <w:bidi w:val="0"/>
        <w:ind w:left="2835" w:right="0" w:hanging="2551"/>
        <w:jc w:val="both"/>
        <w:rPr/>
      </w:pPr>
      <w:r>
        <w:rPr>
          <w:i w:val="false"/>
          <w:iCs w:val="false"/>
        </w:rPr>
        <w:t xml:space="preserve">Attività richiesta: </w:t>
        <w:tab/>
        <w:tab/>
      </w:r>
      <w:r>
        <w:rPr>
          <w:i/>
          <w:iCs/>
        </w:rPr>
        <w:t>Collaborazione alla redazione del progetto definitivo-esecutivo dell’intervento di manutenzione straordinaria finalizzato alla manutenzione straordinaria dell’impalcato con predisposizione di tutti i documenti progettuali (disegni e relazioni) necessarie per un livello di progettazione esecutiva, compresa la parte strutturale.</w:t>
      </w:r>
    </w:p>
    <w:p>
      <w:pPr>
        <w:pStyle w:val="Normal"/>
        <w:widowControl/>
        <w:bidi w:val="0"/>
        <w:ind w:left="2835" w:right="0" w:hanging="2551"/>
        <w:jc w:val="both"/>
        <w:rPr/>
      </w:pPr>
      <w:r>
        <w:rPr>
          <w:i/>
          <w:iCs/>
        </w:rPr>
        <w:tab/>
      </w:r>
      <w:r>
        <w:rPr>
          <w:i/>
          <w:iCs/>
          <w:color w:val="000000"/>
        </w:rPr>
        <w:t>Collaborazione alla predispos</w:t>
      </w:r>
      <w:r>
        <w:rPr>
          <w:i/>
          <w:iCs/>
        </w:rPr>
        <w:t>izione dello studio di prefattibilità tecnico – economica, così come previsto nella normativa vigente, in merito all’intervento di rifacimento del ponte.</w:t>
      </w:r>
    </w:p>
    <w:p>
      <w:pPr>
        <w:pStyle w:val="Normal"/>
        <w:rPr>
          <w:rFonts w:eastAsia="SimSun" w:cs="Arial"/>
          <w:i w:val="false"/>
          <w:i w:val="false"/>
          <w:iCs w:val="false"/>
          <w:color w:val="auto"/>
          <w:kern w:val="2"/>
          <w:sz w:val="24"/>
          <w:szCs w:val="24"/>
          <w:lang w:val="it-IT" w:eastAsia="zh-CN" w:bidi="hi-IN"/>
        </w:rPr>
      </w:pPr>
      <w:r>
        <w:rPr>
          <w:rFonts w:eastAsia="SimSun" w:cs="Arial"/>
          <w:i w:val="false"/>
          <w:iCs w:val="false"/>
          <w:color w:val="auto"/>
          <w:kern w:val="2"/>
          <w:sz w:val="24"/>
          <w:szCs w:val="24"/>
          <w:lang w:val="it-IT" w:eastAsia="zh-CN" w:bidi="hi-IN"/>
        </w:rPr>
      </w:r>
    </w:p>
    <w:p>
      <w:pPr>
        <w:pStyle w:val="Normal"/>
        <w:widowControl/>
        <w:bidi w:val="0"/>
        <w:ind w:left="340" w:right="0" w:hanging="340"/>
        <w:jc w:val="both"/>
        <w:rPr/>
      </w:pPr>
      <w:r>
        <w:rPr/>
        <w:t>3) S.P. 23 DEL SESTRIERE. RIFACIMENTO ATTRAVERSAMENTI IDRAULICI RIO CIAPELLA E RIO BRIERA</w:t>
      </w:r>
      <w:r>
        <w:rPr>
          <w:i w:val="false"/>
          <w:iCs w:val="false"/>
        </w:rPr>
        <w:t>.</w:t>
      </w:r>
    </w:p>
    <w:p>
      <w:pPr>
        <w:pStyle w:val="Normal"/>
        <w:bidi w:val="0"/>
        <w:jc w:val="left"/>
        <w:rPr>
          <w:i w:val="false"/>
          <w:i w:val="false"/>
          <w:iCs w:val="false"/>
        </w:rPr>
      </w:pPr>
      <w:r>
        <w:rPr>
          <w:i w:val="false"/>
          <w:iCs w:val="false"/>
        </w:rPr>
      </w:r>
    </w:p>
    <w:p>
      <w:pPr>
        <w:pStyle w:val="Normal"/>
        <w:widowControl/>
        <w:bidi w:val="0"/>
        <w:ind w:left="283" w:right="0" w:hanging="0"/>
        <w:jc w:val="both"/>
        <w:rPr/>
      </w:pPr>
      <w:r>
        <w:rPr/>
        <w:t xml:space="preserve">Livello di progettazione: </w:t>
        <w:tab/>
        <w:t>Progetto</w:t>
      </w:r>
      <w:r>
        <w:rPr>
          <w:i/>
          <w:iCs/>
        </w:rPr>
        <w:t xml:space="preserve"> definitivo – esecutivo</w:t>
      </w:r>
    </w:p>
    <w:p>
      <w:pPr>
        <w:pStyle w:val="Normal"/>
        <w:widowControl/>
        <w:bidi w:val="0"/>
        <w:ind w:left="283" w:right="0" w:hanging="0"/>
        <w:jc w:val="both"/>
        <w:rPr>
          <w:i/>
          <w:i/>
          <w:iCs/>
        </w:rPr>
      </w:pPr>
      <w:r>
        <w:rPr>
          <w:i/>
          <w:iCs/>
        </w:rPr>
      </w:r>
    </w:p>
    <w:p>
      <w:pPr>
        <w:pStyle w:val="Normal"/>
        <w:widowControl/>
        <w:bidi w:val="0"/>
        <w:ind w:left="2835" w:right="0" w:hanging="2551"/>
        <w:jc w:val="both"/>
        <w:rPr/>
      </w:pPr>
      <w:r>
        <w:rPr>
          <w:i w:val="false"/>
          <w:iCs w:val="false"/>
        </w:rPr>
        <w:t xml:space="preserve">Attività richiesta: </w:t>
        <w:tab/>
        <w:tab/>
      </w:r>
      <w:r>
        <w:rPr>
          <w:i/>
          <w:iCs/>
        </w:rPr>
        <w:t>Collaborazione alla redazione del progetto definitivo-esecutivo con predisposizione di tutti i documenti progettuali (disegni e relazioni) necessari per un livello di progettazione esecutiva, compresa la parte strutturale e idraulica.</w:t>
      </w:r>
    </w:p>
    <w:p>
      <w:pPr>
        <w:pStyle w:val="Normal"/>
        <w:widowControl/>
        <w:bidi w:val="0"/>
        <w:ind w:left="2835" w:right="0" w:hanging="2551"/>
        <w:jc w:val="both"/>
        <w:rPr>
          <w:i/>
          <w:i/>
          <w:iCs/>
        </w:rPr>
      </w:pPr>
      <w:r>
        <w:rPr>
          <w:i/>
          <w:iCs/>
        </w:rPr>
      </w:r>
    </w:p>
    <w:p>
      <w:pPr>
        <w:pStyle w:val="Normal"/>
        <w:widowControl/>
        <w:tabs>
          <w:tab w:val="left" w:pos="345" w:leader="none"/>
        </w:tabs>
        <w:bidi w:val="0"/>
        <w:ind w:left="340" w:right="0" w:hanging="340"/>
        <w:jc w:val="left"/>
        <w:rPr/>
      </w:pPr>
      <w:r>
        <w:rPr>
          <w:i w:val="false"/>
          <w:iCs w:val="false"/>
        </w:rPr>
        <w:t>4)  SP169 DELLA VAL GERMANASCA. COMPLETAMENTO DELLA GALLERIA ARTIFICIALE DEGLI INDIRITTI</w:t>
      </w:r>
    </w:p>
    <w:p>
      <w:pPr>
        <w:pStyle w:val="Normal"/>
        <w:widowControl/>
        <w:bidi w:val="0"/>
        <w:ind w:left="283" w:right="0" w:hanging="0"/>
        <w:jc w:val="both"/>
        <w:rPr/>
      </w:pPr>
      <w:r>
        <w:rPr/>
      </w:r>
    </w:p>
    <w:p>
      <w:pPr>
        <w:pStyle w:val="Normal"/>
        <w:widowControl/>
        <w:bidi w:val="0"/>
        <w:ind w:left="283" w:right="0" w:hanging="0"/>
        <w:jc w:val="both"/>
        <w:rPr/>
      </w:pPr>
      <w:r>
        <w:rPr/>
        <w:t xml:space="preserve">Livello di progettazione: </w:t>
        <w:tab/>
        <w:t xml:space="preserve"> Progetto</w:t>
      </w:r>
      <w:r>
        <w:rPr>
          <w:i/>
          <w:iCs/>
        </w:rPr>
        <w:t xml:space="preserve"> esecutivo dell’intervento di completamento</w:t>
      </w:r>
    </w:p>
    <w:p>
      <w:pPr>
        <w:pStyle w:val="Normal"/>
        <w:widowControl/>
        <w:bidi w:val="0"/>
        <w:ind w:left="283" w:right="0" w:hanging="0"/>
        <w:jc w:val="both"/>
        <w:rPr>
          <w:i/>
          <w:i/>
          <w:iCs/>
        </w:rPr>
      </w:pPr>
      <w:r>
        <w:rPr>
          <w:i/>
          <w:iCs/>
        </w:rPr>
      </w:r>
    </w:p>
    <w:p>
      <w:pPr>
        <w:pStyle w:val="Normal"/>
        <w:widowControl/>
        <w:tabs>
          <w:tab w:val="left" w:pos="345" w:leader="none"/>
        </w:tabs>
        <w:bidi w:val="0"/>
        <w:ind w:left="2835" w:right="0" w:hanging="2551"/>
        <w:jc w:val="both"/>
        <w:rPr/>
      </w:pPr>
      <w:r>
        <w:rPr>
          <w:i w:val="false"/>
          <w:iCs w:val="false"/>
        </w:rPr>
        <w:t xml:space="preserve">Attività richiesta: </w:t>
        <w:tab/>
        <w:tab/>
      </w:r>
      <w:r>
        <w:rPr>
          <w:i/>
          <w:iCs/>
        </w:rPr>
        <w:t>Collaborazione alla redazione del progetto esecutivo delle opere necessarie per il completamento della galleria artificiale, con predisposizione e/o rielaborazione di tutti i documenti progettuali (disegni e relazioni) necessari per la fase d’appalto .</w:t>
      </w:r>
    </w:p>
    <w:p>
      <w:pPr>
        <w:pStyle w:val="Normal"/>
        <w:widowControl/>
        <w:bidi w:val="0"/>
        <w:ind w:left="2835" w:right="0" w:hanging="2551"/>
        <w:jc w:val="both"/>
        <w:rPr>
          <w:i w:val="false"/>
          <w:i w:val="false"/>
          <w:iCs w:val="false"/>
        </w:rPr>
      </w:pPr>
      <w:r>
        <w:rPr>
          <w:i w:val="false"/>
          <w:iCs w:val="false"/>
        </w:rPr>
      </w:r>
    </w:p>
    <w:p>
      <w:pPr>
        <w:pStyle w:val="Normal"/>
        <w:jc w:val="both"/>
        <w:rPr/>
      </w:pPr>
      <w:r>
        <w:rPr/>
        <w:t>5)  C</w:t>
      </w:r>
      <w:r>
        <w:rPr>
          <w:rFonts w:eastAsia="SimSun" w:cs="Arial"/>
          <w:color w:val="auto"/>
          <w:kern w:val="2"/>
          <w:sz w:val="24"/>
          <w:szCs w:val="24"/>
          <w:lang w:val="it-IT" w:eastAsia="zh-CN" w:bidi="hi-IN"/>
        </w:rPr>
        <w:t xml:space="preserve">ollaborazione nella redazione dei progetti di opere infrastrutturali e progetti relativi ad interventi di manutenzione straordinaria, con particolare riferimento ad opere d’arte ammalorate, </w:t>
      </w:r>
      <w:r>
        <w:rPr>
          <w:rFonts w:eastAsia="SimSun" w:cs="Arial"/>
          <w:i w:val="false"/>
          <w:iCs w:val="false"/>
          <w:color w:val="auto"/>
          <w:kern w:val="2"/>
          <w:sz w:val="24"/>
          <w:szCs w:val="24"/>
          <w:lang w:val="it-IT" w:eastAsia="zh-CN" w:bidi="hi-IN"/>
        </w:rPr>
        <w:t>assistenza in cantiere e gestione contabile a supporto della Direzione Lavori</w:t>
      </w:r>
      <w:r>
        <w:rPr>
          <w:rFonts w:eastAsia="SimSun" w:cs="Arial"/>
          <w:color w:val="auto"/>
          <w:kern w:val="2"/>
          <w:sz w:val="24"/>
          <w:szCs w:val="24"/>
          <w:lang w:val="it-IT" w:eastAsia="zh-CN" w:bidi="hi-IN"/>
        </w:rPr>
        <w:t>.</w:t>
      </w:r>
    </w:p>
    <w:p>
      <w:pPr>
        <w:pStyle w:val="Normal"/>
        <w:rPr>
          <w:rFonts w:eastAsia="SimSun" w:cs="Arial"/>
          <w:color w:val="auto"/>
          <w:kern w:val="2"/>
          <w:sz w:val="24"/>
          <w:szCs w:val="24"/>
          <w:lang w:val="it-IT" w:eastAsia="zh-CN" w:bidi="hi-IN"/>
        </w:rPr>
      </w:pPr>
      <w:r>
        <w:rPr>
          <w:rFonts w:eastAsia="SimSun" w:cs="Arial"/>
          <w:color w:val="auto"/>
          <w:kern w:val="2"/>
          <w:sz w:val="24"/>
          <w:szCs w:val="24"/>
          <w:lang w:val="it-IT" w:eastAsia="zh-CN" w:bidi="hi-IN"/>
        </w:rPr>
      </w:r>
    </w:p>
    <w:p>
      <w:pPr>
        <w:pStyle w:val="Normal"/>
        <w:widowControl/>
        <w:bidi w:val="0"/>
        <w:ind w:left="340" w:right="0" w:hanging="0"/>
        <w:jc w:val="both"/>
        <w:rPr>
          <w:rFonts w:eastAsia="SimSun" w:cs="Arial"/>
          <w:color w:val="auto"/>
          <w:kern w:val="2"/>
          <w:sz w:val="24"/>
          <w:szCs w:val="24"/>
          <w:lang w:val="it-IT" w:eastAsia="zh-CN" w:bidi="hi-IN"/>
        </w:rPr>
      </w:pPr>
      <w:r>
        <w:rPr>
          <w:rFonts w:eastAsia="SimSun" w:cs="Arial"/>
          <w:color w:val="auto"/>
          <w:kern w:val="2"/>
          <w:sz w:val="24"/>
          <w:szCs w:val="24"/>
          <w:lang w:val="it-IT" w:eastAsia="zh-CN" w:bidi="hi-IN"/>
        </w:rPr>
      </w:r>
    </w:p>
    <w:p>
      <w:pPr>
        <w:pStyle w:val="Normal"/>
        <w:jc w:val="both"/>
        <w:rPr/>
      </w:pPr>
      <w:r>
        <w:rPr>
          <w:rFonts w:eastAsia="SimSun" w:cs="Arial"/>
          <w:i w:val="false"/>
          <w:iCs w:val="false"/>
          <w:color w:val="auto"/>
          <w:kern w:val="2"/>
          <w:sz w:val="24"/>
          <w:szCs w:val="24"/>
          <w:lang w:val="it-IT" w:eastAsia="zh-CN" w:bidi="hi-IN"/>
        </w:rPr>
        <w:t>In considerazione della necessità di utilizzare procedure informatiche della Città Metropolitana, nonché documentazione riservata conservata presso gli Uffici dell’Ente, l’incarico dovrà essere prestato prevalentemente pressi gli uffici della Città metropolitana, in Corso Inghilterra 7, Torino, fatti salvi i sopralluoghi e i controlli in cantiere.</w:t>
      </w:r>
    </w:p>
    <w:p>
      <w:pPr>
        <w:pStyle w:val="Normal"/>
        <w:jc w:val="both"/>
        <w:rPr>
          <w:i w:val="false"/>
          <w:i w:val="false"/>
          <w:iCs w:val="false"/>
        </w:rPr>
      </w:pPr>
      <w:r>
        <w:rPr>
          <w:i w:val="false"/>
          <w:iCs w:val="false"/>
        </w:rPr>
      </w:r>
    </w:p>
    <w:p>
      <w:pPr>
        <w:pStyle w:val="Normal"/>
        <w:rPr>
          <w:i/>
          <w:i/>
          <w:iCs/>
          <w:u w:val="single"/>
        </w:rPr>
      </w:pPr>
      <w:r>
        <w:rPr>
          <w:i/>
          <w:iCs/>
          <w:u w:val="single"/>
        </w:rPr>
        <w:t>Compenso per l’incarico</w:t>
      </w:r>
    </w:p>
    <w:p>
      <w:pPr>
        <w:pStyle w:val="Normal"/>
        <w:rPr/>
      </w:pPr>
      <w:r>
        <w:rPr>
          <w:i w:val="false"/>
          <w:iCs w:val="false"/>
        </w:rPr>
        <w:t xml:space="preserve">Il compenso previsto per l’incarico è pari a </w:t>
      </w:r>
      <w:r>
        <w:rPr>
          <w:b/>
          <w:bCs/>
          <w:i w:val="false"/>
          <w:iCs w:val="false"/>
        </w:rPr>
        <w:t xml:space="preserve">Euro </w:t>
      </w:r>
      <w:r>
        <w:rPr>
          <w:b/>
          <w:bCs/>
          <w:i w:val="false"/>
          <w:iCs w:val="false"/>
        </w:rPr>
        <w:t>7.296,00</w:t>
      </w:r>
      <w:r>
        <w:rPr>
          <w:i w:val="false"/>
          <w:iCs w:val="false"/>
        </w:rPr>
        <w:t xml:space="preserve"> (retribuzione lorda).</w:t>
      </w:r>
    </w:p>
    <w:p>
      <w:pPr>
        <w:pStyle w:val="Normal"/>
        <w:rPr/>
      </w:pPr>
      <w:r>
        <w:rPr>
          <w:i w:val="false"/>
          <w:iCs w:val="false"/>
        </w:rPr>
        <w:t>Non è previsto alcun tipo di rimborso spese.</w:t>
      </w:r>
    </w:p>
    <w:p>
      <w:pPr>
        <w:pStyle w:val="Normal"/>
        <w:rPr>
          <w:i w:val="false"/>
          <w:i w:val="false"/>
          <w:iCs w:val="false"/>
        </w:rPr>
      </w:pPr>
      <w:r>
        <w:rPr>
          <w:i w:val="false"/>
          <w:iCs w:val="false"/>
        </w:rPr>
      </w:r>
    </w:p>
    <w:p>
      <w:pPr>
        <w:pStyle w:val="Normal"/>
        <w:rPr>
          <w:i/>
          <w:i/>
          <w:iCs/>
          <w:u w:val="single"/>
        </w:rPr>
      </w:pPr>
      <w:r>
        <w:rPr>
          <w:i/>
          <w:iCs/>
          <w:u w:val="single"/>
        </w:rPr>
        <w:t>Requisiti per la candidatura</w:t>
      </w:r>
    </w:p>
    <w:p>
      <w:pPr>
        <w:pStyle w:val="Normal"/>
        <w:rPr>
          <w:i w:val="false"/>
          <w:i w:val="false"/>
          <w:iCs w:val="false"/>
        </w:rPr>
      </w:pPr>
      <w:r>
        <w:rPr>
          <w:i w:val="false"/>
          <w:iCs w:val="false"/>
        </w:rPr>
      </w:r>
    </w:p>
    <w:p>
      <w:pPr>
        <w:pStyle w:val="Normal"/>
        <w:numPr>
          <w:ilvl w:val="0"/>
          <w:numId w:val="1"/>
        </w:numPr>
        <w:jc w:val="both"/>
        <w:rPr/>
      </w:pPr>
      <w:r>
        <w:rPr>
          <w:rFonts w:eastAsia="SimSun" w:cs="Arial"/>
          <w:i w:val="false"/>
          <w:iCs w:val="false"/>
          <w:color w:val="auto"/>
          <w:kern w:val="2"/>
          <w:sz w:val="24"/>
          <w:szCs w:val="24"/>
          <w:lang w:val="it-IT" w:eastAsia="zh-CN" w:bidi="hi-IN"/>
        </w:rPr>
        <w:t>essere cittadini italiani o di uno degli Stati membri dell’Unione Europea, ovvero essere cittadini extracomunitari regolarmente soggiornanti nel territorio dello Stato italiano. I cittadini stranieri devono peraltro godere dei diritti civili e politici negli Stati di appartenenza o di provenienza, avere adeguata conoscenza della lingua italiana, essere in possesso, fatta eccezione della titolarità della cittadinanza italiana, di tutti gli altri requisiti previsti per i cittadini della Repubblica Italiana;</w:t>
      </w:r>
    </w:p>
    <w:p>
      <w:pPr>
        <w:pStyle w:val="Normal"/>
        <w:numPr>
          <w:ilvl w:val="0"/>
          <w:numId w:val="1"/>
        </w:numPr>
        <w:jc w:val="both"/>
        <w:rPr/>
      </w:pPr>
      <w:r>
        <w:rPr>
          <w:rFonts w:eastAsia="SimSun" w:cs="Arial"/>
          <w:i w:val="false"/>
          <w:iCs w:val="false"/>
          <w:color w:val="auto"/>
          <w:kern w:val="2"/>
          <w:sz w:val="24"/>
          <w:szCs w:val="24"/>
          <w:lang w:val="it-IT" w:eastAsia="zh-CN" w:bidi="hi-IN"/>
        </w:rPr>
        <w:t>età non inferiore agli anni 18;</w:t>
      </w:r>
    </w:p>
    <w:p>
      <w:pPr>
        <w:pStyle w:val="Normal"/>
        <w:numPr>
          <w:ilvl w:val="0"/>
          <w:numId w:val="1"/>
        </w:numPr>
        <w:jc w:val="both"/>
        <w:rPr/>
      </w:pPr>
      <w:r>
        <w:rPr>
          <w:rFonts w:eastAsia="SimSun" w:cs="Arial"/>
          <w:i w:val="false"/>
          <w:iCs w:val="false"/>
          <w:color w:val="auto"/>
          <w:kern w:val="2"/>
          <w:sz w:val="24"/>
          <w:szCs w:val="24"/>
          <w:lang w:val="it-IT" w:eastAsia="zh-CN" w:bidi="hi-IN"/>
        </w:rPr>
        <w:t>godimento dei diritti politici;</w:t>
      </w:r>
    </w:p>
    <w:p>
      <w:pPr>
        <w:pStyle w:val="Normal"/>
        <w:numPr>
          <w:ilvl w:val="0"/>
          <w:numId w:val="1"/>
        </w:numPr>
        <w:jc w:val="both"/>
        <w:rPr/>
      </w:pPr>
      <w:r>
        <w:rPr>
          <w:rFonts w:eastAsia="SimSun" w:cs="Arial"/>
          <w:i w:val="false"/>
          <w:iCs w:val="false"/>
          <w:color w:val="auto"/>
          <w:kern w:val="2"/>
          <w:sz w:val="24"/>
          <w:szCs w:val="24"/>
          <w:lang w:val="it-IT" w:eastAsia="zh-CN" w:bidi="hi-IN"/>
        </w:rPr>
        <w:t>assenza di condanne penali che comportino l’interdizione a contrattare con la pubblica amministrazione;</w:t>
      </w:r>
    </w:p>
    <w:p>
      <w:pPr>
        <w:pStyle w:val="Normal"/>
        <w:numPr>
          <w:ilvl w:val="0"/>
          <w:numId w:val="1"/>
        </w:numPr>
        <w:jc w:val="both"/>
        <w:rPr/>
      </w:pPr>
      <w:r>
        <w:rPr>
          <w:rFonts w:eastAsia="SimSun" w:cs="Arial"/>
          <w:i w:val="false"/>
          <w:iCs w:val="false"/>
          <w:color w:val="auto"/>
          <w:kern w:val="2"/>
          <w:sz w:val="24"/>
          <w:szCs w:val="24"/>
          <w:lang w:val="it-IT" w:eastAsia="zh-CN" w:bidi="hi-IN"/>
        </w:rPr>
        <w:t>non essere dipendenti della Città Metropolitana di Torino e, se dipendenti di altra amministrazione o ente pubblico, essere in possesso dell’autorizzazione allo svolgimento di attività extra al rapporto di lavoro;</w:t>
      </w:r>
    </w:p>
    <w:p>
      <w:pPr>
        <w:pStyle w:val="Normal"/>
        <w:numPr>
          <w:ilvl w:val="0"/>
          <w:numId w:val="1"/>
        </w:numPr>
        <w:jc w:val="both"/>
        <w:rPr/>
      </w:pPr>
      <w:r>
        <w:rPr>
          <w:rFonts w:eastAsia="SimSun" w:cs="Arial"/>
          <w:i w:val="false"/>
          <w:iCs w:val="false"/>
          <w:color w:val="auto"/>
          <w:kern w:val="2"/>
          <w:sz w:val="24"/>
          <w:szCs w:val="24"/>
          <w:lang w:val="it-IT" w:eastAsia="zh-CN" w:bidi="hi-IN"/>
        </w:rPr>
        <w:t>non essere stati parti in contratti con la Città Metropolitana di Torino o altri Enti risolti per inadempimento;</w:t>
      </w:r>
    </w:p>
    <w:p>
      <w:pPr>
        <w:pStyle w:val="Normal"/>
        <w:numPr>
          <w:ilvl w:val="0"/>
          <w:numId w:val="1"/>
        </w:numPr>
        <w:jc w:val="both"/>
        <w:rPr/>
      </w:pPr>
      <w:r>
        <w:rPr>
          <w:rFonts w:eastAsia="SimSun" w:cs="Arial"/>
          <w:i w:val="false"/>
          <w:iCs w:val="false"/>
          <w:color w:val="auto"/>
          <w:kern w:val="2"/>
          <w:sz w:val="24"/>
          <w:szCs w:val="24"/>
          <w:lang w:val="it-IT" w:eastAsia="zh-CN" w:bidi="hi-IN"/>
        </w:rPr>
        <w:t>non essere stati dichiarati decaduti da un impiego pubblico, ai sensi dell’art. 127, 1° comma, lettera d) del Testo Unico delle disposizioni concernenti lo statuto degli impiegati civili dello Stato, approvato con Decreto del Presidente della Repubblica n. 3/1957;</w:t>
      </w:r>
    </w:p>
    <w:p>
      <w:pPr>
        <w:pStyle w:val="Normal"/>
        <w:numPr>
          <w:ilvl w:val="0"/>
          <w:numId w:val="1"/>
        </w:numPr>
        <w:jc w:val="both"/>
        <w:rPr/>
      </w:pPr>
      <w:r>
        <w:rPr>
          <w:rFonts w:eastAsia="SimSun" w:cs="Arial"/>
          <w:i w:val="false"/>
          <w:iCs w:val="false"/>
          <w:color w:val="auto"/>
          <w:kern w:val="2"/>
          <w:sz w:val="24"/>
          <w:szCs w:val="24"/>
          <w:lang w:val="it-IT" w:eastAsia="zh-CN" w:bidi="hi-IN"/>
        </w:rPr>
        <w:t xml:space="preserve">aver conseguito il Diploma di Laurea Vecchio Ordinamento in Ingegneria Civile ovvero Laurea Specialistica o Laurea Magistrale nuovo ordinamento in Ingegneria Civile </w:t>
      </w:r>
      <w:r>
        <w:rPr>
          <w:rFonts w:eastAsia="SimSun" w:cs="Arial"/>
          <w:i w:val="false"/>
          <w:iCs w:val="false"/>
          <w:color w:val="000000"/>
          <w:kern w:val="2"/>
          <w:sz w:val="24"/>
          <w:szCs w:val="24"/>
          <w:lang w:val="it-IT" w:eastAsia="zh-CN" w:bidi="hi-IN"/>
        </w:rPr>
        <w:t>e/o titoli equipollenti</w:t>
      </w:r>
    </w:p>
    <w:p>
      <w:pPr>
        <w:pStyle w:val="Normal"/>
        <w:numPr>
          <w:ilvl w:val="0"/>
          <w:numId w:val="1"/>
        </w:numPr>
        <w:jc w:val="both"/>
        <w:rPr/>
      </w:pPr>
      <w:r>
        <w:rPr>
          <w:rFonts w:eastAsia="SimSun" w:cs="Arial"/>
          <w:i w:val="false"/>
          <w:iCs w:val="false"/>
          <w:color w:val="auto"/>
          <w:kern w:val="2"/>
          <w:sz w:val="24"/>
          <w:szCs w:val="24"/>
          <w:lang w:val="it-IT" w:eastAsia="zh-CN" w:bidi="hi-IN"/>
        </w:rPr>
        <w:t>abilitazione alla professione di ingegnere</w:t>
      </w:r>
    </w:p>
    <w:p>
      <w:pPr>
        <w:pStyle w:val="Normal"/>
        <w:jc w:val="both"/>
        <w:rPr>
          <w:rFonts w:ascii="Liberation Serif" w:hAnsi="Liberation Serif" w:eastAsia="SimSun" w:cs="Arial"/>
          <w:i w:val="false"/>
          <w:i w:val="false"/>
          <w:iCs w:val="false"/>
          <w:color w:val="auto"/>
          <w:kern w:val="2"/>
          <w:sz w:val="24"/>
          <w:szCs w:val="24"/>
          <w:lang w:val="it-IT" w:eastAsia="zh-CN" w:bidi="hi-IN"/>
        </w:rPr>
      </w:pPr>
      <w:r>
        <w:rPr>
          <w:rFonts w:eastAsia="SimSun" w:cs="Arial"/>
          <w:i w:val="false"/>
          <w:iCs w:val="false"/>
          <w:color w:val="auto"/>
          <w:kern w:val="2"/>
          <w:sz w:val="24"/>
          <w:szCs w:val="24"/>
          <w:lang w:val="it-IT" w:eastAsia="zh-CN" w:bidi="hi-IN"/>
        </w:rPr>
      </w:r>
    </w:p>
    <w:p>
      <w:pPr>
        <w:pStyle w:val="Normal"/>
        <w:jc w:val="both"/>
        <w:rPr>
          <w:rFonts w:ascii="Liberation Serif" w:hAnsi="Liberation Serif" w:eastAsia="SimSun" w:cs="Arial"/>
          <w:i/>
          <w:i/>
          <w:iCs/>
          <w:color w:val="auto"/>
          <w:kern w:val="2"/>
          <w:sz w:val="24"/>
          <w:szCs w:val="24"/>
          <w:u w:val="single"/>
          <w:lang w:val="it-IT" w:eastAsia="zh-CN" w:bidi="hi-IN"/>
        </w:rPr>
      </w:pPr>
      <w:r>
        <w:rPr>
          <w:rFonts w:eastAsia="SimSun" w:cs="Arial"/>
          <w:i/>
          <w:iCs/>
          <w:color w:val="auto"/>
          <w:kern w:val="2"/>
          <w:sz w:val="24"/>
          <w:szCs w:val="24"/>
          <w:u w:val="single"/>
          <w:lang w:val="it-IT" w:eastAsia="zh-CN" w:bidi="hi-IN"/>
        </w:rPr>
        <w:t>Requisiti di esperienza</w:t>
      </w:r>
    </w:p>
    <w:p>
      <w:pPr>
        <w:pStyle w:val="Normal"/>
        <w:jc w:val="both"/>
        <w:rPr/>
      </w:pPr>
      <w:r>
        <w:rPr>
          <w:rFonts w:eastAsia="SimSun" w:cs="Arial"/>
          <w:i w:val="false"/>
          <w:iCs w:val="false"/>
          <w:color w:val="auto"/>
          <w:kern w:val="2"/>
          <w:sz w:val="24"/>
          <w:szCs w:val="24"/>
          <w:lang w:val="it-IT" w:eastAsia="zh-CN" w:bidi="hi-IN"/>
        </w:rPr>
        <w:t>E’ richiesta esperienza con particolare riguardo a:</w:t>
      </w:r>
    </w:p>
    <w:p>
      <w:pPr>
        <w:pStyle w:val="Normal"/>
        <w:numPr>
          <w:ilvl w:val="0"/>
          <w:numId w:val="2"/>
        </w:numPr>
        <w:jc w:val="both"/>
        <w:rPr/>
      </w:pPr>
      <w:r>
        <w:rPr>
          <w:rFonts w:eastAsia="SimSun" w:cs="Arial"/>
          <w:i w:val="false"/>
          <w:iCs w:val="false"/>
          <w:color w:val="auto"/>
          <w:kern w:val="2"/>
          <w:sz w:val="24"/>
          <w:szCs w:val="24"/>
          <w:lang w:val="it-IT" w:eastAsia="zh-CN" w:bidi="hi-IN"/>
        </w:rPr>
        <w:t>progettazione di infrastrutture stradali;</w:t>
      </w:r>
    </w:p>
    <w:p>
      <w:pPr>
        <w:pStyle w:val="Normal"/>
        <w:numPr>
          <w:ilvl w:val="0"/>
          <w:numId w:val="2"/>
        </w:numPr>
        <w:jc w:val="both"/>
        <w:rPr>
          <w:rFonts w:ascii="Liberation Serif" w:hAnsi="Liberation Serif" w:eastAsia="SimSun" w:cs="Arial"/>
          <w:i w:val="false"/>
          <w:i w:val="false"/>
          <w:iCs w:val="false"/>
          <w:color w:val="auto"/>
          <w:kern w:val="2"/>
          <w:sz w:val="24"/>
          <w:szCs w:val="24"/>
          <w:lang w:val="it-IT" w:eastAsia="zh-CN" w:bidi="hi-IN"/>
        </w:rPr>
      </w:pPr>
      <w:r>
        <w:rPr>
          <w:rFonts w:eastAsia="SimSun" w:cs="Arial"/>
          <w:i w:val="false"/>
          <w:iCs w:val="false"/>
          <w:color w:val="auto"/>
          <w:kern w:val="2"/>
          <w:sz w:val="24"/>
          <w:szCs w:val="24"/>
          <w:lang w:val="it-IT" w:eastAsia="zh-CN" w:bidi="hi-IN"/>
        </w:rPr>
        <w:t>progettazione strutturale in particolare di opere geotecniche (muri di sostegno, fondazioni profonde, paratie, ecc…) e stabilità dei pendii;</w:t>
      </w:r>
    </w:p>
    <w:p>
      <w:pPr>
        <w:pStyle w:val="Normal"/>
        <w:numPr>
          <w:ilvl w:val="0"/>
          <w:numId w:val="2"/>
        </w:numPr>
        <w:jc w:val="both"/>
        <w:rPr>
          <w:rFonts w:ascii="Liberation Serif" w:hAnsi="Liberation Serif" w:eastAsia="SimSun" w:cs="Arial"/>
          <w:i w:val="false"/>
          <w:i w:val="false"/>
          <w:iCs w:val="false"/>
          <w:color w:val="auto"/>
          <w:kern w:val="2"/>
          <w:sz w:val="24"/>
          <w:szCs w:val="24"/>
          <w:lang w:val="it-IT" w:eastAsia="zh-CN" w:bidi="hi-IN"/>
        </w:rPr>
      </w:pPr>
      <w:r>
        <w:rPr>
          <w:rFonts w:eastAsia="SimSun" w:cs="Arial"/>
          <w:i w:val="false"/>
          <w:iCs w:val="false"/>
          <w:color w:val="auto"/>
          <w:kern w:val="2"/>
          <w:sz w:val="24"/>
          <w:szCs w:val="24"/>
          <w:lang w:val="it-IT" w:eastAsia="zh-CN" w:bidi="hi-IN"/>
        </w:rPr>
        <w:t>utilizzo di software per calcolo strutturale CDS DOLMEN e AZTEC e computazionali ACCA.</w:t>
      </w:r>
    </w:p>
    <w:p>
      <w:pPr>
        <w:pStyle w:val="Normal"/>
        <w:jc w:val="both"/>
        <w:rPr>
          <w:rFonts w:ascii="Liberation Serif" w:hAnsi="Liberation Serif" w:eastAsia="SimSun" w:cs="Arial"/>
          <w:i w:val="false"/>
          <w:i w:val="false"/>
          <w:iCs w:val="false"/>
          <w:color w:val="auto"/>
          <w:kern w:val="2"/>
          <w:sz w:val="24"/>
          <w:szCs w:val="24"/>
          <w:lang w:val="it-IT" w:eastAsia="zh-CN" w:bidi="hi-IN"/>
        </w:rPr>
      </w:pPr>
      <w:r>
        <w:rPr>
          <w:rFonts w:eastAsia="SimSun" w:cs="Arial"/>
          <w:i w:val="false"/>
          <w:iCs w:val="false"/>
          <w:color w:val="auto"/>
          <w:kern w:val="2"/>
          <w:sz w:val="24"/>
          <w:szCs w:val="24"/>
          <w:lang w:val="it-IT" w:eastAsia="zh-CN" w:bidi="hi-IN"/>
        </w:rPr>
      </w:r>
    </w:p>
    <w:p>
      <w:pPr>
        <w:pStyle w:val="Normal"/>
        <w:jc w:val="both"/>
        <w:rPr>
          <w:rFonts w:ascii="Liberation Serif" w:hAnsi="Liberation Serif" w:eastAsia="SimSun" w:cs="Arial"/>
          <w:i/>
          <w:i/>
          <w:iCs/>
          <w:color w:val="auto"/>
          <w:kern w:val="2"/>
          <w:sz w:val="24"/>
          <w:szCs w:val="24"/>
          <w:u w:val="single"/>
          <w:lang w:val="it-IT" w:eastAsia="zh-CN" w:bidi="hi-IN"/>
        </w:rPr>
      </w:pPr>
      <w:r>
        <w:rPr>
          <w:rFonts w:eastAsia="SimSun" w:cs="Arial"/>
          <w:i/>
          <w:iCs/>
          <w:color w:val="auto"/>
          <w:kern w:val="2"/>
          <w:sz w:val="24"/>
          <w:szCs w:val="24"/>
          <w:u w:val="single"/>
          <w:lang w:val="it-IT" w:eastAsia="zh-CN" w:bidi="hi-IN"/>
        </w:rPr>
        <w:t>Criteri di selezione</w:t>
      </w:r>
    </w:p>
    <w:p>
      <w:pPr>
        <w:pStyle w:val="Normal"/>
        <w:jc w:val="both"/>
        <w:rPr>
          <w:rFonts w:ascii="Liberation Serif" w:hAnsi="Liberation Serif" w:eastAsia="SimSun" w:cs="Arial"/>
          <w:i w:val="false"/>
          <w:i w:val="false"/>
          <w:iCs w:val="false"/>
          <w:color w:val="auto"/>
          <w:kern w:val="2"/>
          <w:sz w:val="24"/>
          <w:szCs w:val="24"/>
          <w:lang w:val="it-IT" w:eastAsia="zh-CN" w:bidi="hi-IN"/>
        </w:rPr>
      </w:pPr>
      <w:r>
        <w:rPr>
          <w:rFonts w:eastAsia="SimSun" w:cs="Arial"/>
          <w:i w:val="false"/>
          <w:iCs w:val="false"/>
          <w:color w:val="auto"/>
          <w:kern w:val="2"/>
          <w:sz w:val="24"/>
          <w:szCs w:val="24"/>
          <w:lang w:val="it-IT" w:eastAsia="zh-CN" w:bidi="hi-IN"/>
        </w:rPr>
        <w:t>La procedura selettiva si svolgerà mediante valutazione dei curricula e successivo colloquio.</w:t>
      </w:r>
    </w:p>
    <w:p>
      <w:pPr>
        <w:pStyle w:val="Normal"/>
        <w:jc w:val="both"/>
        <w:rPr>
          <w:rFonts w:ascii="Liberation Serif" w:hAnsi="Liberation Serif" w:eastAsia="SimSun" w:cs="Arial"/>
          <w:i w:val="false"/>
          <w:i w:val="false"/>
          <w:iCs w:val="false"/>
          <w:color w:val="auto"/>
          <w:kern w:val="2"/>
          <w:sz w:val="24"/>
          <w:szCs w:val="24"/>
          <w:lang w:val="it-IT" w:eastAsia="zh-CN" w:bidi="hi-IN"/>
        </w:rPr>
      </w:pPr>
      <w:r>
        <w:rPr>
          <w:rFonts w:eastAsia="SimSun" w:cs="Arial"/>
          <w:i w:val="false"/>
          <w:iCs w:val="false"/>
          <w:color w:val="auto"/>
          <w:kern w:val="2"/>
          <w:sz w:val="24"/>
          <w:szCs w:val="24"/>
          <w:lang w:val="it-IT" w:eastAsia="zh-CN" w:bidi="hi-IN"/>
        </w:rPr>
        <w:t>La graduatoria verrà redatta in base ai seguenti criteri:</w:t>
      </w:r>
    </w:p>
    <w:p>
      <w:pPr>
        <w:pStyle w:val="Normal"/>
        <w:bidi w:val="0"/>
        <w:jc w:val="both"/>
        <w:rPr>
          <w:rFonts w:ascii="Liberation Serif" w:hAnsi="Liberation Serif" w:eastAsia="SimSun" w:cs="Arial"/>
          <w:i w:val="false"/>
          <w:i w:val="false"/>
          <w:iCs w:val="false"/>
          <w:color w:val="auto"/>
          <w:kern w:val="2"/>
          <w:sz w:val="24"/>
          <w:szCs w:val="24"/>
          <w:lang w:val="it-IT" w:eastAsia="zh-CN" w:bidi="hi-IN"/>
        </w:rPr>
      </w:pPr>
      <w:r>
        <w:rPr>
          <w:rFonts w:eastAsia="SimSun" w:cs="Arial"/>
          <w:b/>
          <w:bCs/>
          <w:i w:val="false"/>
          <w:iCs w:val="false"/>
          <w:color w:val="auto"/>
          <w:kern w:val="2"/>
          <w:sz w:val="24"/>
          <w:szCs w:val="24"/>
          <w:lang w:val="it-IT" w:eastAsia="zh-CN" w:bidi="hi-IN"/>
        </w:rPr>
        <w:t xml:space="preserve">1. Titolo di Studio </w:t>
      </w:r>
      <w:r>
        <w:rPr>
          <w:rFonts w:eastAsia="SimSun" w:cs="Arial"/>
          <w:i w:val="false"/>
          <w:iCs w:val="false"/>
          <w:color w:val="auto"/>
          <w:kern w:val="2"/>
          <w:sz w:val="24"/>
          <w:szCs w:val="24"/>
          <w:lang w:val="it-IT" w:eastAsia="zh-CN" w:bidi="hi-IN"/>
        </w:rPr>
        <w:t>punti 7/30 così attribuibili:</w:t>
      </w:r>
    </w:p>
    <w:p>
      <w:pPr>
        <w:pStyle w:val="Normal"/>
        <w:numPr>
          <w:ilvl w:val="0"/>
          <w:numId w:val="3"/>
        </w:numPr>
        <w:jc w:val="both"/>
        <w:rPr/>
      </w:pPr>
      <w:r>
        <w:rPr>
          <w:rFonts w:eastAsia="SimSun" w:cs="Arial"/>
          <w:i w:val="false"/>
          <w:iCs w:val="false"/>
          <w:color w:val="auto"/>
          <w:kern w:val="2"/>
          <w:sz w:val="24"/>
          <w:szCs w:val="24"/>
          <w:lang w:val="it-IT" w:eastAsia="zh-CN" w:bidi="hi-IN"/>
        </w:rPr>
        <w:t>voto di laurea inferiore a 90: punti 2</w:t>
      </w:r>
    </w:p>
    <w:p>
      <w:pPr>
        <w:pStyle w:val="Normal"/>
        <w:numPr>
          <w:ilvl w:val="0"/>
          <w:numId w:val="3"/>
        </w:numPr>
        <w:jc w:val="both"/>
        <w:rPr/>
      </w:pPr>
      <w:r>
        <w:rPr>
          <w:rFonts w:eastAsia="SimSun" w:cs="Arial"/>
          <w:i w:val="false"/>
          <w:iCs w:val="false"/>
          <w:color w:val="auto"/>
          <w:kern w:val="2"/>
          <w:sz w:val="24"/>
          <w:szCs w:val="24"/>
          <w:lang w:val="it-IT" w:eastAsia="zh-CN" w:bidi="hi-IN"/>
        </w:rPr>
        <w:t>voto di laurea da 90 a 100: punti 3</w:t>
      </w:r>
    </w:p>
    <w:p>
      <w:pPr>
        <w:pStyle w:val="Normal"/>
        <w:numPr>
          <w:ilvl w:val="0"/>
          <w:numId w:val="3"/>
        </w:numPr>
        <w:jc w:val="both"/>
        <w:rPr/>
      </w:pPr>
      <w:r>
        <w:rPr>
          <w:rFonts w:eastAsia="SimSun" w:cs="Arial"/>
          <w:i w:val="false"/>
          <w:iCs w:val="false"/>
          <w:color w:val="auto"/>
          <w:kern w:val="2"/>
          <w:sz w:val="24"/>
          <w:szCs w:val="24"/>
          <w:lang w:val="it-IT" w:eastAsia="zh-CN" w:bidi="hi-IN"/>
        </w:rPr>
        <w:t>voto di laurea da 101 a 107: punti 4</w:t>
      </w:r>
    </w:p>
    <w:p>
      <w:pPr>
        <w:pStyle w:val="Normal"/>
        <w:numPr>
          <w:ilvl w:val="0"/>
          <w:numId w:val="3"/>
        </w:numPr>
        <w:jc w:val="both"/>
        <w:rPr/>
      </w:pPr>
      <w:r>
        <w:rPr>
          <w:rFonts w:eastAsia="SimSun" w:cs="Arial"/>
          <w:i w:val="false"/>
          <w:iCs w:val="false"/>
          <w:color w:val="auto"/>
          <w:kern w:val="2"/>
          <w:sz w:val="24"/>
          <w:szCs w:val="24"/>
          <w:lang w:val="it-IT" w:eastAsia="zh-CN" w:bidi="hi-IN"/>
        </w:rPr>
        <w:t>voto di laurea da 107 a 110 lode: punti 5</w:t>
      </w:r>
    </w:p>
    <w:p>
      <w:pPr>
        <w:pStyle w:val="Normal"/>
        <w:numPr>
          <w:ilvl w:val="0"/>
          <w:numId w:val="3"/>
        </w:numPr>
        <w:jc w:val="both"/>
        <w:rPr/>
      </w:pPr>
      <w:r>
        <w:rPr>
          <w:rFonts w:eastAsia="SimSun" w:cs="Arial"/>
          <w:i w:val="false"/>
          <w:iCs w:val="false"/>
          <w:color w:val="auto"/>
          <w:kern w:val="2"/>
          <w:sz w:val="24"/>
          <w:szCs w:val="24"/>
          <w:lang w:val="it-IT" w:eastAsia="zh-CN" w:bidi="hi-IN"/>
        </w:rPr>
        <w:t xml:space="preserve">specializzazioni o master post laurea solo se in materie attinenti </w:t>
        <w:tab/>
        <w:t>all’incarico: fino a 2 punti.</w:t>
      </w:r>
    </w:p>
    <w:p>
      <w:pPr>
        <w:pStyle w:val="Normal"/>
        <w:jc w:val="both"/>
        <w:rPr>
          <w:rFonts w:ascii="Liberation Serif" w:hAnsi="Liberation Serif" w:eastAsia="SimSun" w:cs="Arial"/>
          <w:i w:val="false"/>
          <w:i w:val="false"/>
          <w:iCs w:val="false"/>
          <w:color w:val="auto"/>
          <w:kern w:val="2"/>
          <w:sz w:val="24"/>
          <w:szCs w:val="24"/>
          <w:lang w:val="it-IT" w:eastAsia="zh-CN" w:bidi="hi-IN"/>
        </w:rPr>
      </w:pPr>
      <w:r>
        <w:rPr>
          <w:rFonts w:eastAsia="SimSun" w:cs="Arial"/>
          <w:i w:val="false"/>
          <w:iCs w:val="false"/>
          <w:color w:val="auto"/>
          <w:kern w:val="2"/>
          <w:sz w:val="24"/>
          <w:szCs w:val="24"/>
          <w:lang w:val="it-IT" w:eastAsia="zh-CN" w:bidi="hi-IN"/>
        </w:rPr>
      </w:r>
    </w:p>
    <w:p>
      <w:pPr>
        <w:pStyle w:val="Normal"/>
        <w:jc w:val="both"/>
        <w:rPr>
          <w:rFonts w:ascii="Liberation Serif" w:hAnsi="Liberation Serif" w:eastAsia="SimSun" w:cs="Arial"/>
          <w:i w:val="false"/>
          <w:i w:val="false"/>
          <w:iCs w:val="false"/>
          <w:color w:val="auto"/>
          <w:kern w:val="2"/>
          <w:sz w:val="24"/>
          <w:szCs w:val="24"/>
          <w:lang w:val="it-IT" w:eastAsia="zh-CN" w:bidi="hi-IN"/>
        </w:rPr>
      </w:pPr>
      <w:r>
        <w:rPr>
          <w:rFonts w:eastAsia="SimSun" w:cs="Arial"/>
          <w:b/>
          <w:bCs/>
          <w:i w:val="false"/>
          <w:iCs w:val="false"/>
          <w:color w:val="auto"/>
          <w:kern w:val="2"/>
          <w:sz w:val="24"/>
          <w:szCs w:val="24"/>
          <w:lang w:val="it-IT" w:eastAsia="zh-CN" w:bidi="hi-IN"/>
        </w:rPr>
        <w:t>2. Esperienze professionali</w:t>
      </w:r>
      <w:r>
        <w:rPr>
          <w:rFonts w:eastAsia="SimSun" w:cs="Arial"/>
          <w:i w:val="false"/>
          <w:iCs w:val="false"/>
          <w:color w:val="auto"/>
          <w:kern w:val="2"/>
          <w:sz w:val="24"/>
          <w:szCs w:val="24"/>
          <w:lang w:val="it-IT" w:eastAsia="zh-CN" w:bidi="hi-IN"/>
        </w:rPr>
        <w:t xml:space="preserve"> punti 8/30</w:t>
      </w:r>
    </w:p>
    <w:p>
      <w:pPr>
        <w:pStyle w:val="Normal"/>
        <w:jc w:val="both"/>
        <w:rPr>
          <w:rFonts w:ascii="Liberation Serif" w:hAnsi="Liberation Serif" w:eastAsia="SimSun" w:cs="Arial"/>
          <w:i w:val="false"/>
          <w:i w:val="false"/>
          <w:iCs w:val="false"/>
          <w:color w:val="auto"/>
          <w:kern w:val="2"/>
          <w:sz w:val="24"/>
          <w:szCs w:val="24"/>
          <w:lang w:val="it-IT" w:eastAsia="zh-CN" w:bidi="hi-IN"/>
        </w:rPr>
      </w:pPr>
      <w:r>
        <w:rPr>
          <w:rFonts w:eastAsia="SimSun" w:cs="Arial"/>
          <w:i w:val="false"/>
          <w:iCs w:val="false"/>
          <w:color w:val="auto"/>
          <w:kern w:val="2"/>
          <w:sz w:val="24"/>
          <w:szCs w:val="24"/>
          <w:lang w:val="it-IT" w:eastAsia="zh-CN" w:bidi="hi-IN"/>
        </w:rPr>
        <w:t xml:space="preserve">Saranno valutate le esperienze professionali attinenti </w:t>
      </w:r>
    </w:p>
    <w:p>
      <w:pPr>
        <w:pStyle w:val="Normal"/>
        <w:numPr>
          <w:ilvl w:val="0"/>
          <w:numId w:val="4"/>
        </w:numPr>
        <w:jc w:val="both"/>
        <w:rPr/>
      </w:pPr>
      <w:r>
        <w:rPr>
          <w:rFonts w:eastAsia="SimSun" w:cs="Arial"/>
          <w:i w:val="false"/>
          <w:iCs w:val="false"/>
          <w:color w:val="auto"/>
          <w:kern w:val="2"/>
          <w:sz w:val="24"/>
          <w:szCs w:val="24"/>
          <w:lang w:val="it-IT" w:eastAsia="zh-CN" w:bidi="hi-IN"/>
        </w:rPr>
        <w:t>progettazione e gestione delle infrastrutture viarie;</w:t>
      </w:r>
    </w:p>
    <w:p>
      <w:pPr>
        <w:pStyle w:val="Normal"/>
        <w:numPr>
          <w:ilvl w:val="0"/>
          <w:numId w:val="4"/>
        </w:numPr>
        <w:jc w:val="both"/>
        <w:rPr/>
      </w:pPr>
      <w:r>
        <w:rPr>
          <w:rFonts w:eastAsia="SimSun" w:cs="Arial"/>
          <w:i w:val="false"/>
          <w:iCs w:val="false"/>
          <w:color w:val="auto"/>
          <w:kern w:val="2"/>
          <w:sz w:val="24"/>
          <w:szCs w:val="24"/>
          <w:lang w:val="it-IT" w:eastAsia="zh-CN" w:bidi="hi-IN"/>
        </w:rPr>
        <w:t>progettazione strutturale, con particolare riferimento alle quelle afferenti alla viabilità quali ponticelli, opere di sostegno, fondazioni profonde, ecc...;</w:t>
      </w:r>
    </w:p>
    <w:p>
      <w:pPr>
        <w:pStyle w:val="Normal"/>
        <w:numPr>
          <w:ilvl w:val="0"/>
          <w:numId w:val="4"/>
        </w:numPr>
        <w:jc w:val="both"/>
        <w:rPr/>
      </w:pPr>
      <w:r>
        <w:rPr>
          <w:rFonts w:eastAsia="SimSun" w:cs="Arial"/>
          <w:i w:val="false"/>
          <w:iCs w:val="false"/>
          <w:color w:val="auto"/>
          <w:kern w:val="2"/>
          <w:sz w:val="24"/>
          <w:szCs w:val="24"/>
          <w:lang w:val="it-IT" w:eastAsia="zh-CN" w:bidi="hi-IN"/>
        </w:rPr>
        <w:t>progettazione di interventi di difesa spondale e di opere di regimentazione idraulica dei corsi d’acqua;</w:t>
      </w:r>
    </w:p>
    <w:p>
      <w:pPr>
        <w:pStyle w:val="Normal"/>
        <w:numPr>
          <w:ilvl w:val="0"/>
          <w:numId w:val="4"/>
        </w:numPr>
        <w:jc w:val="both"/>
        <w:rPr/>
      </w:pPr>
      <w:r>
        <w:rPr>
          <w:rFonts w:eastAsia="SimSun" w:cs="Arial"/>
          <w:i w:val="false"/>
          <w:iCs w:val="false"/>
          <w:color w:val="auto"/>
          <w:kern w:val="2"/>
          <w:sz w:val="24"/>
          <w:szCs w:val="24"/>
          <w:lang w:val="it-IT" w:eastAsia="zh-CN" w:bidi="hi-IN"/>
        </w:rPr>
        <w:t>verifiche geotecniche e di stabilità dei pendii;</w:t>
      </w:r>
    </w:p>
    <w:p>
      <w:pPr>
        <w:pStyle w:val="Normal"/>
        <w:numPr>
          <w:ilvl w:val="0"/>
          <w:numId w:val="4"/>
        </w:numPr>
        <w:jc w:val="both"/>
        <w:rPr/>
      </w:pPr>
      <w:r>
        <w:rPr>
          <w:rFonts w:eastAsia="SimSun" w:cs="Arial"/>
          <w:i w:val="false"/>
          <w:iCs w:val="false"/>
          <w:color w:val="auto"/>
          <w:kern w:val="2"/>
          <w:sz w:val="24"/>
          <w:szCs w:val="24"/>
          <w:lang w:val="it-IT" w:eastAsia="zh-CN" w:bidi="hi-IN"/>
        </w:rPr>
        <w:t>attività di direzione lavori e/o collaborazione alla Direzione Lavori;</w:t>
      </w:r>
    </w:p>
    <w:p>
      <w:pPr>
        <w:pStyle w:val="Normal"/>
        <w:numPr>
          <w:ilvl w:val="0"/>
          <w:numId w:val="4"/>
        </w:numPr>
        <w:jc w:val="both"/>
        <w:rPr/>
      </w:pPr>
      <w:r>
        <w:rPr>
          <w:rFonts w:eastAsia="SimSun" w:cs="Arial"/>
          <w:i w:val="false"/>
          <w:iCs w:val="false"/>
          <w:color w:val="auto"/>
          <w:kern w:val="2"/>
          <w:sz w:val="24"/>
          <w:szCs w:val="24"/>
          <w:lang w:val="it-IT" w:eastAsia="zh-CN" w:bidi="hi-IN"/>
        </w:rPr>
        <w:t>collaborazione nella redazione di Piani di Sicurezza e Coordinamento;</w:t>
      </w:r>
    </w:p>
    <w:p>
      <w:pPr>
        <w:pStyle w:val="Normal"/>
        <w:numPr>
          <w:ilvl w:val="0"/>
          <w:numId w:val="4"/>
        </w:numPr>
        <w:jc w:val="both"/>
        <w:rPr/>
      </w:pPr>
      <w:r>
        <w:rPr>
          <w:rFonts w:eastAsia="SimSun" w:cs="Arial"/>
          <w:i w:val="false"/>
          <w:iCs w:val="false"/>
          <w:color w:val="auto"/>
          <w:kern w:val="2"/>
          <w:sz w:val="24"/>
          <w:szCs w:val="24"/>
          <w:lang w:val="it-IT" w:eastAsia="zh-CN" w:bidi="hi-IN"/>
        </w:rPr>
        <w:t>esecuzione e restituzione di rilievi topografici</w:t>
      </w:r>
    </w:p>
    <w:p>
      <w:pPr>
        <w:pStyle w:val="Normal"/>
        <w:numPr>
          <w:ilvl w:val="0"/>
          <w:numId w:val="4"/>
        </w:numPr>
        <w:jc w:val="both"/>
        <w:rPr>
          <w:color w:val="auto"/>
        </w:rPr>
      </w:pPr>
      <w:r>
        <w:rPr>
          <w:rFonts w:eastAsia="SimSun" w:cs="Arial"/>
          <w:i w:val="false"/>
          <w:iCs w:val="false"/>
          <w:color w:val="auto"/>
          <w:kern w:val="2"/>
          <w:sz w:val="24"/>
          <w:szCs w:val="24"/>
          <w:lang w:val="it-IT" w:eastAsia="zh-CN" w:bidi="hi-IN"/>
        </w:rPr>
        <w:t>all’attività all’interno di un’amministrazione pubblica, con particolare riferimento alle esperienze in procedimenti complessi, che coinvolgono più strutture di un Ente.</w:t>
      </w:r>
    </w:p>
    <w:p>
      <w:pPr>
        <w:pStyle w:val="Normal"/>
        <w:jc w:val="both"/>
        <w:rPr>
          <w:rFonts w:ascii="Liberation Serif" w:hAnsi="Liberation Serif" w:eastAsia="SimSun" w:cs="Arial"/>
          <w:i w:val="false"/>
          <w:i w:val="false"/>
          <w:iCs w:val="false"/>
          <w:color w:val="auto"/>
          <w:kern w:val="2"/>
          <w:sz w:val="24"/>
          <w:szCs w:val="24"/>
          <w:lang w:val="it-IT" w:eastAsia="zh-CN" w:bidi="hi-IN"/>
        </w:rPr>
      </w:pPr>
      <w:r>
        <w:rPr>
          <w:rFonts w:eastAsia="SimSun" w:cs="Arial"/>
          <w:i w:val="false"/>
          <w:iCs w:val="false"/>
          <w:color w:val="auto"/>
          <w:kern w:val="2"/>
          <w:sz w:val="24"/>
          <w:szCs w:val="24"/>
          <w:lang w:val="it-IT" w:eastAsia="zh-CN" w:bidi="hi-IN"/>
        </w:rPr>
      </w:r>
    </w:p>
    <w:p>
      <w:pPr>
        <w:pStyle w:val="Normal"/>
        <w:jc w:val="both"/>
        <w:rPr>
          <w:rFonts w:ascii="Liberation Serif" w:hAnsi="Liberation Serif" w:eastAsia="SimSun" w:cs="Arial"/>
          <w:i w:val="false"/>
          <w:i w:val="false"/>
          <w:iCs w:val="false"/>
          <w:color w:val="auto"/>
          <w:kern w:val="2"/>
          <w:sz w:val="24"/>
          <w:szCs w:val="24"/>
          <w:lang w:val="it-IT" w:eastAsia="zh-CN" w:bidi="hi-IN"/>
        </w:rPr>
      </w:pPr>
      <w:r>
        <w:rPr>
          <w:rFonts w:eastAsia="SimSun" w:cs="Arial"/>
          <w:b/>
          <w:bCs/>
          <w:i w:val="false"/>
          <w:iCs w:val="false"/>
          <w:color w:val="auto"/>
          <w:kern w:val="2"/>
          <w:sz w:val="24"/>
          <w:szCs w:val="24"/>
          <w:lang w:val="it-IT" w:eastAsia="zh-CN" w:bidi="hi-IN"/>
        </w:rPr>
        <w:t>3. Colloquio</w:t>
      </w:r>
      <w:r>
        <w:rPr>
          <w:rFonts w:eastAsia="SimSun" w:cs="Arial"/>
          <w:i w:val="false"/>
          <w:iCs w:val="false"/>
          <w:color w:val="auto"/>
          <w:kern w:val="2"/>
          <w:sz w:val="24"/>
          <w:szCs w:val="24"/>
          <w:lang w:val="it-IT" w:eastAsia="zh-CN" w:bidi="hi-IN"/>
        </w:rPr>
        <w:t xml:space="preserve"> punti 15/30</w:t>
      </w:r>
    </w:p>
    <w:p>
      <w:pPr>
        <w:pStyle w:val="Normal"/>
        <w:jc w:val="both"/>
        <w:rPr/>
      </w:pPr>
      <w:r>
        <w:rPr>
          <w:rFonts w:eastAsia="SimSun" w:cs="Arial"/>
          <w:i w:val="false"/>
          <w:iCs w:val="false"/>
          <w:color w:val="auto"/>
          <w:kern w:val="2"/>
          <w:sz w:val="24"/>
          <w:szCs w:val="24"/>
          <w:lang w:val="it-IT" w:eastAsia="zh-CN" w:bidi="hi-IN"/>
        </w:rPr>
        <w:t>Al colloquio potranno accedere i candidati che avranno raggiunto un punteggio minimo di 8 punti nella somma della valutazione del titolo di studio e delle esperienze professionali.</w:t>
      </w:r>
    </w:p>
    <w:p>
      <w:pPr>
        <w:pStyle w:val="Normal"/>
        <w:jc w:val="both"/>
        <w:rPr>
          <w:rFonts w:ascii="Liberation Serif" w:hAnsi="Liberation Serif" w:eastAsia="SimSun" w:cs="Arial"/>
          <w:i w:val="false"/>
          <w:i w:val="false"/>
          <w:iCs w:val="false"/>
          <w:color w:val="auto"/>
          <w:kern w:val="2"/>
          <w:sz w:val="24"/>
          <w:szCs w:val="24"/>
          <w:lang w:val="it-IT" w:eastAsia="zh-CN" w:bidi="hi-IN"/>
        </w:rPr>
      </w:pPr>
      <w:r>
        <w:rPr>
          <w:rFonts w:eastAsia="SimSun" w:cs="Arial"/>
          <w:i w:val="false"/>
          <w:iCs w:val="false"/>
          <w:color w:val="auto"/>
          <w:kern w:val="2"/>
          <w:sz w:val="24"/>
          <w:szCs w:val="24"/>
          <w:lang w:val="it-IT" w:eastAsia="zh-CN" w:bidi="hi-IN"/>
        </w:rPr>
        <w:t>Il colloquio verterà sulle seguenti materie:</w:t>
      </w:r>
    </w:p>
    <w:p>
      <w:pPr>
        <w:pStyle w:val="Normal"/>
        <w:numPr>
          <w:ilvl w:val="0"/>
          <w:numId w:val="5"/>
        </w:numPr>
        <w:jc w:val="both"/>
        <w:rPr/>
      </w:pPr>
      <w:r>
        <w:rPr>
          <w:rFonts w:eastAsia="SimSun" w:cs="Arial"/>
          <w:i w:val="false"/>
          <w:iCs w:val="false"/>
          <w:color w:val="auto"/>
          <w:kern w:val="2"/>
          <w:sz w:val="24"/>
          <w:szCs w:val="24"/>
          <w:lang w:val="it-IT" w:eastAsia="zh-CN" w:bidi="hi-IN"/>
        </w:rPr>
        <w:t>D.Lgs 50/2016 e s.m.i.;</w:t>
      </w:r>
    </w:p>
    <w:p>
      <w:pPr>
        <w:pStyle w:val="Normal"/>
        <w:numPr>
          <w:ilvl w:val="0"/>
          <w:numId w:val="5"/>
        </w:numPr>
        <w:jc w:val="both"/>
        <w:rPr/>
      </w:pPr>
      <w:r>
        <w:rPr>
          <w:rFonts w:eastAsia="SimSun" w:cs="Arial"/>
          <w:i w:val="false"/>
          <w:iCs w:val="false"/>
          <w:color w:val="auto"/>
          <w:kern w:val="2"/>
          <w:sz w:val="24"/>
          <w:szCs w:val="24"/>
          <w:lang w:val="it-IT" w:eastAsia="zh-CN" w:bidi="hi-IN"/>
        </w:rPr>
        <w:t>NTC 2018;</w:t>
      </w:r>
    </w:p>
    <w:p>
      <w:pPr>
        <w:pStyle w:val="Normal"/>
        <w:numPr>
          <w:ilvl w:val="0"/>
          <w:numId w:val="5"/>
        </w:numPr>
        <w:jc w:val="both"/>
        <w:rPr/>
      </w:pPr>
      <w:r>
        <w:rPr>
          <w:rFonts w:eastAsia="SimSun" w:cs="Arial"/>
          <w:i w:val="false"/>
          <w:iCs w:val="false"/>
          <w:color w:val="auto"/>
          <w:kern w:val="2"/>
          <w:sz w:val="24"/>
          <w:szCs w:val="24"/>
          <w:lang w:val="it-IT" w:eastAsia="zh-CN" w:bidi="hi-IN"/>
        </w:rPr>
        <w:t>Normativa relativa alle autorizzazioni di Opere Pubbliche;</w:t>
      </w:r>
    </w:p>
    <w:p>
      <w:pPr>
        <w:pStyle w:val="Normal"/>
        <w:numPr>
          <w:ilvl w:val="0"/>
          <w:numId w:val="5"/>
        </w:numPr>
        <w:jc w:val="both"/>
        <w:rPr/>
      </w:pPr>
      <w:r>
        <w:rPr>
          <w:rFonts w:eastAsia="SimSun" w:cs="Arial"/>
          <w:i w:val="false"/>
          <w:iCs w:val="false"/>
          <w:color w:val="auto"/>
          <w:kern w:val="2"/>
          <w:sz w:val="24"/>
          <w:szCs w:val="24"/>
          <w:lang w:val="it-IT" w:eastAsia="zh-CN" w:bidi="hi-IN"/>
        </w:rPr>
        <w:t>progettazione e gestione delle infrastrutture viarie;</w:t>
      </w:r>
    </w:p>
    <w:p>
      <w:pPr>
        <w:pStyle w:val="Normal"/>
        <w:numPr>
          <w:ilvl w:val="0"/>
          <w:numId w:val="5"/>
        </w:numPr>
        <w:jc w:val="both"/>
        <w:rPr/>
      </w:pPr>
      <w:r>
        <w:rPr>
          <w:rFonts w:eastAsia="SimSun" w:cs="Arial"/>
          <w:i w:val="false"/>
          <w:iCs w:val="false"/>
          <w:color w:val="auto"/>
          <w:kern w:val="2"/>
          <w:sz w:val="24"/>
          <w:szCs w:val="24"/>
          <w:lang w:val="it-IT" w:eastAsia="zh-CN" w:bidi="hi-IN"/>
        </w:rPr>
        <w:t>progettazione strutturale delle opere connesse alle infrastrutture viarie quali ponticelli, muri di sostegno, opere a gravità, ecc….;</w:t>
      </w:r>
    </w:p>
    <w:p>
      <w:pPr>
        <w:pStyle w:val="Normal"/>
        <w:numPr>
          <w:ilvl w:val="0"/>
          <w:numId w:val="5"/>
        </w:numPr>
        <w:jc w:val="both"/>
        <w:rPr/>
      </w:pPr>
      <w:r>
        <w:rPr>
          <w:rFonts w:eastAsia="SimSun" w:cs="Arial"/>
          <w:i w:val="false"/>
          <w:iCs w:val="false"/>
          <w:color w:val="auto"/>
          <w:kern w:val="2"/>
          <w:sz w:val="24"/>
          <w:szCs w:val="24"/>
          <w:lang w:val="it-IT" w:eastAsia="zh-CN" w:bidi="hi-IN"/>
        </w:rPr>
        <w:t xml:space="preserve">progettazione di interventi di difesa spondale e stabilità dei pendii; </w:t>
      </w:r>
    </w:p>
    <w:p>
      <w:pPr>
        <w:pStyle w:val="Normal"/>
        <w:numPr>
          <w:ilvl w:val="0"/>
          <w:numId w:val="5"/>
        </w:numPr>
        <w:jc w:val="both"/>
        <w:rPr/>
      </w:pPr>
      <w:r>
        <w:rPr>
          <w:rFonts w:eastAsia="SimSun" w:cs="Arial"/>
          <w:i w:val="false"/>
          <w:iCs w:val="false"/>
          <w:color w:val="auto"/>
          <w:kern w:val="2"/>
          <w:sz w:val="24"/>
          <w:szCs w:val="24"/>
          <w:lang w:val="it-IT" w:eastAsia="zh-CN" w:bidi="hi-IN"/>
        </w:rPr>
        <w:t>direzione e contabilità dei lavori pubblici.</w:t>
      </w:r>
    </w:p>
    <w:p>
      <w:pPr>
        <w:pStyle w:val="Normal"/>
        <w:jc w:val="both"/>
        <w:rPr>
          <w:rFonts w:eastAsia="SimSun" w:cs="Arial"/>
          <w:i w:val="false"/>
          <w:i w:val="false"/>
          <w:iCs w:val="false"/>
          <w:color w:val="auto"/>
          <w:kern w:val="2"/>
          <w:sz w:val="24"/>
          <w:szCs w:val="24"/>
          <w:lang w:val="it-IT" w:eastAsia="zh-CN" w:bidi="hi-IN"/>
        </w:rPr>
      </w:pPr>
      <w:r>
        <w:rPr>
          <w:rFonts w:eastAsia="SimSun" w:cs="Arial"/>
          <w:i w:val="false"/>
          <w:iCs w:val="false"/>
          <w:color w:val="auto"/>
          <w:kern w:val="2"/>
          <w:sz w:val="24"/>
          <w:szCs w:val="24"/>
          <w:lang w:val="it-IT" w:eastAsia="zh-CN" w:bidi="hi-IN"/>
        </w:rPr>
      </w:r>
    </w:p>
    <w:p>
      <w:pPr>
        <w:pStyle w:val="Normal"/>
        <w:jc w:val="both"/>
        <w:rPr>
          <w:rFonts w:ascii="Liberation Serif" w:hAnsi="Liberation Serif" w:eastAsia="SimSun" w:cs="Arial"/>
          <w:i w:val="false"/>
          <w:i w:val="false"/>
          <w:iCs w:val="false"/>
          <w:color w:val="auto"/>
          <w:kern w:val="2"/>
          <w:sz w:val="24"/>
          <w:szCs w:val="24"/>
          <w:lang w:val="it-IT" w:eastAsia="zh-CN" w:bidi="hi-IN"/>
        </w:rPr>
      </w:pPr>
      <w:r>
        <w:rPr>
          <w:rFonts w:eastAsia="SimSun" w:cs="Arial"/>
          <w:i w:val="false"/>
          <w:iCs w:val="false"/>
          <w:color w:val="auto"/>
          <w:kern w:val="2"/>
          <w:sz w:val="24"/>
          <w:szCs w:val="24"/>
          <w:lang w:val="it-IT" w:eastAsia="zh-CN" w:bidi="hi-IN"/>
        </w:rPr>
        <w:t>Durante il colloquio saranno inoltre approfondite le competenze del candidato maturate in seguito alle esperienze lavorative, al fine di valutare la rispondenza delle medesime ai contenuti dell’incarico.</w:t>
      </w:r>
    </w:p>
    <w:p>
      <w:pPr>
        <w:pStyle w:val="Normal"/>
        <w:jc w:val="both"/>
        <w:rPr>
          <w:rFonts w:ascii="Liberation Serif" w:hAnsi="Liberation Serif" w:eastAsia="SimSun" w:cs="Arial"/>
          <w:i w:val="false"/>
          <w:i w:val="false"/>
          <w:iCs w:val="false"/>
          <w:color w:val="auto"/>
          <w:kern w:val="2"/>
          <w:sz w:val="24"/>
          <w:szCs w:val="24"/>
          <w:lang w:val="it-IT" w:eastAsia="zh-CN" w:bidi="hi-IN"/>
        </w:rPr>
      </w:pPr>
      <w:r>
        <w:rPr>
          <w:rFonts w:eastAsia="SimSun" w:cs="Arial"/>
          <w:i w:val="false"/>
          <w:iCs w:val="false"/>
          <w:color w:val="auto"/>
          <w:kern w:val="2"/>
          <w:sz w:val="24"/>
          <w:szCs w:val="24"/>
          <w:lang w:val="it-IT" w:eastAsia="zh-CN" w:bidi="hi-IN"/>
        </w:rPr>
      </w:r>
    </w:p>
    <w:p>
      <w:pPr>
        <w:pStyle w:val="Normal"/>
        <w:jc w:val="both"/>
        <w:rPr>
          <w:rFonts w:eastAsia="SimSun" w:cs="Arial"/>
          <w:i/>
          <w:i/>
          <w:iCs/>
          <w:color w:val="auto"/>
          <w:kern w:val="2"/>
          <w:sz w:val="24"/>
          <w:szCs w:val="24"/>
          <w:u w:val="single"/>
          <w:lang w:val="it-IT" w:eastAsia="zh-CN" w:bidi="hi-IN"/>
        </w:rPr>
      </w:pPr>
      <w:r>
        <w:rPr>
          <w:rFonts w:eastAsia="SimSun" w:cs="Arial"/>
          <w:i/>
          <w:iCs/>
          <w:color w:val="auto"/>
          <w:kern w:val="2"/>
          <w:sz w:val="24"/>
          <w:szCs w:val="24"/>
          <w:u w:val="single"/>
          <w:lang w:val="it-IT" w:eastAsia="zh-CN" w:bidi="hi-IN"/>
        </w:rPr>
      </w:r>
    </w:p>
    <w:p>
      <w:pPr>
        <w:pStyle w:val="Normal"/>
        <w:jc w:val="both"/>
        <w:rPr>
          <w:rFonts w:ascii="Liberation Serif" w:hAnsi="Liberation Serif" w:eastAsia="SimSun" w:cs="Arial"/>
          <w:i/>
          <w:i/>
          <w:iCs/>
          <w:color w:val="auto"/>
          <w:kern w:val="2"/>
          <w:sz w:val="24"/>
          <w:szCs w:val="24"/>
          <w:u w:val="single"/>
          <w:lang w:val="it-IT" w:eastAsia="zh-CN" w:bidi="hi-IN"/>
        </w:rPr>
      </w:pPr>
      <w:bookmarkStart w:id="1" w:name="__DdeLink__657_1598198150"/>
      <w:r>
        <w:rPr>
          <w:rFonts w:eastAsia="SimSun" w:cs="Arial"/>
          <w:i/>
          <w:iCs/>
          <w:color w:val="auto"/>
          <w:kern w:val="2"/>
          <w:sz w:val="24"/>
          <w:szCs w:val="24"/>
          <w:u w:val="single"/>
          <w:lang w:val="it-IT" w:eastAsia="zh-CN" w:bidi="hi-IN"/>
        </w:rPr>
        <w:t>Conferimento dell’incarico</w:t>
      </w:r>
      <w:bookmarkEnd w:id="1"/>
    </w:p>
    <w:p>
      <w:pPr>
        <w:pStyle w:val="Normal"/>
        <w:jc w:val="both"/>
        <w:rPr>
          <w:rFonts w:ascii="Liberation Serif" w:hAnsi="Liberation Serif" w:eastAsia="SimSun" w:cs="Arial"/>
          <w:i w:val="false"/>
          <w:i w:val="false"/>
          <w:iCs w:val="false"/>
          <w:color w:val="auto"/>
          <w:kern w:val="2"/>
          <w:sz w:val="24"/>
          <w:szCs w:val="24"/>
          <w:lang w:val="it-IT" w:eastAsia="zh-CN" w:bidi="hi-IN"/>
        </w:rPr>
      </w:pPr>
      <w:r>
        <w:rPr>
          <w:rFonts w:eastAsia="SimSun" w:cs="Arial"/>
          <w:i w:val="false"/>
          <w:iCs w:val="false"/>
          <w:color w:val="auto"/>
          <w:kern w:val="2"/>
          <w:sz w:val="24"/>
          <w:szCs w:val="24"/>
          <w:lang w:val="it-IT" w:eastAsia="zh-CN" w:bidi="hi-IN"/>
        </w:rPr>
        <w:t>Al termine del colloquio verrà stilata la graduatoria secondo l’ordine di punteggio conseguito da ogni candidato sommando i punteggi conseguiti in base ai criteri di selezione.</w:t>
      </w:r>
    </w:p>
    <w:p>
      <w:pPr>
        <w:pStyle w:val="Normal"/>
        <w:jc w:val="both"/>
        <w:rPr/>
      </w:pPr>
      <w:r>
        <w:rPr>
          <w:rFonts w:eastAsia="SimSun" w:cs="Arial"/>
          <w:i w:val="false"/>
          <w:iCs w:val="false"/>
          <w:color w:val="auto"/>
          <w:kern w:val="2"/>
          <w:sz w:val="24"/>
          <w:szCs w:val="24"/>
          <w:lang w:val="it-IT" w:eastAsia="zh-CN" w:bidi="hi-IN"/>
        </w:rPr>
        <w:t xml:space="preserve">La graduatoria verrà pubblicata sul sito istituzionale della Città metropolitana alla pagina </w:t>
      </w:r>
      <w:r>
        <w:rPr>
          <w:rFonts w:eastAsia="SimSun" w:cs="Arial"/>
          <w:i w:val="false"/>
          <w:iCs w:val="false"/>
          <w:color w:val="0066B3"/>
          <w:kern w:val="2"/>
          <w:sz w:val="24"/>
          <w:szCs w:val="24"/>
          <w:u w:val="single"/>
          <w:lang w:val="it-IT" w:eastAsia="zh-CN" w:bidi="hi-IN"/>
        </w:rPr>
        <w:t>http://www.cittametropolitana.torino.it/istituzionale/incarichi_professionali.shtml</w:t>
      </w:r>
    </w:p>
    <w:p>
      <w:pPr>
        <w:pStyle w:val="Normal"/>
        <w:jc w:val="both"/>
        <w:rPr>
          <w:rFonts w:eastAsia="SimSun" w:cs="Arial"/>
          <w:i w:val="false"/>
          <w:i w:val="false"/>
          <w:iCs w:val="false"/>
          <w:color w:val="auto"/>
          <w:kern w:val="2"/>
          <w:sz w:val="24"/>
          <w:szCs w:val="24"/>
          <w:highlight w:val="yellow"/>
          <w:lang w:val="it-IT" w:eastAsia="zh-CN" w:bidi="hi-IN"/>
        </w:rPr>
      </w:pPr>
      <w:r>
        <w:rPr>
          <w:rFonts w:eastAsia="SimSun" w:cs="Arial"/>
          <w:i w:val="false"/>
          <w:iCs w:val="false"/>
          <w:color w:val="auto"/>
          <w:kern w:val="2"/>
          <w:sz w:val="24"/>
          <w:szCs w:val="24"/>
          <w:highlight w:val="yellow"/>
          <w:lang w:val="it-IT" w:eastAsia="zh-CN" w:bidi="hi-IN"/>
        </w:rPr>
      </w:r>
    </w:p>
    <w:p>
      <w:pPr>
        <w:pStyle w:val="Normal"/>
        <w:jc w:val="both"/>
        <w:rPr/>
      </w:pPr>
      <w:r>
        <w:rPr>
          <w:rFonts w:eastAsia="SimSun" w:cs="Arial"/>
          <w:i w:val="false"/>
          <w:iCs w:val="false"/>
          <w:color w:val="auto"/>
          <w:kern w:val="2"/>
          <w:sz w:val="24"/>
          <w:szCs w:val="24"/>
          <w:lang w:val="it-IT" w:eastAsia="zh-CN" w:bidi="hi-IN"/>
        </w:rPr>
        <w:t>La pubblicazione vale quale comunicazione dell’esito della procedura; pertanto non si provvederà a dare ulteriore comunicazione ai singoli candidati dell’esito.</w:t>
      </w:r>
    </w:p>
    <w:p>
      <w:pPr>
        <w:pStyle w:val="Normal"/>
        <w:jc w:val="both"/>
        <w:rPr/>
      </w:pPr>
      <w:r>
        <w:rPr>
          <w:rFonts w:eastAsia="SimSun" w:cs="Arial"/>
          <w:i w:val="false"/>
          <w:iCs w:val="false"/>
          <w:color w:val="auto"/>
          <w:kern w:val="2"/>
          <w:sz w:val="24"/>
          <w:szCs w:val="24"/>
          <w:lang w:val="it-IT" w:eastAsia="zh-CN" w:bidi="hi-IN"/>
        </w:rPr>
        <w:t>Verrà conferito un solo incarico, previa presentazione da parte del candidato della documentazione comprovante quanto dichiarato nella domanda di partecipazione alla selezione.</w:t>
      </w:r>
    </w:p>
    <w:p>
      <w:pPr>
        <w:pStyle w:val="Normal"/>
        <w:jc w:val="both"/>
        <w:rPr/>
      </w:pPr>
      <w:r>
        <w:rPr>
          <w:rFonts w:eastAsia="SimSun" w:cs="Arial"/>
          <w:i w:val="false"/>
          <w:iCs w:val="false"/>
          <w:color w:val="auto"/>
          <w:kern w:val="2"/>
          <w:sz w:val="24"/>
          <w:szCs w:val="24"/>
          <w:lang w:val="it-IT" w:eastAsia="zh-CN" w:bidi="hi-IN"/>
        </w:rPr>
        <w:t xml:space="preserve">L’incarico avrà una durata di  </w:t>
      </w:r>
      <w:r>
        <w:rPr>
          <w:rFonts w:eastAsia="SimSun" w:cs="Arial"/>
          <w:i w:val="false"/>
          <w:iCs w:val="false"/>
          <w:color w:val="auto"/>
          <w:kern w:val="2"/>
          <w:sz w:val="24"/>
          <w:szCs w:val="24"/>
          <w:u w:val="single"/>
          <w:lang w:val="it-IT" w:eastAsia="zh-CN" w:bidi="hi-IN"/>
        </w:rPr>
        <w:t xml:space="preserve">quattro </w:t>
      </w:r>
      <w:r>
        <w:rPr>
          <w:rFonts w:eastAsia="SimSun" w:cs="Arial"/>
          <w:i w:val="false"/>
          <w:iCs w:val="false"/>
          <w:color w:val="auto"/>
          <w:kern w:val="2"/>
          <w:sz w:val="24"/>
          <w:szCs w:val="24"/>
          <w:u w:val="single"/>
          <w:lang w:val="it-IT" w:eastAsia="zh-CN" w:bidi="hi-IN"/>
        </w:rPr>
        <w:t>mesi e dovrà essere concluso entro il 31/12/2018</w:t>
      </w:r>
      <w:r>
        <w:rPr>
          <w:rFonts w:eastAsia="SimSun" w:cs="Arial"/>
          <w:i w:val="false"/>
          <w:iCs w:val="false"/>
          <w:color w:val="auto"/>
          <w:kern w:val="2"/>
          <w:sz w:val="24"/>
          <w:szCs w:val="24"/>
          <w:lang w:val="it-IT" w:eastAsia="zh-CN" w:bidi="hi-IN"/>
        </w:rPr>
        <w:t>. E’ esclusa qualsiasi proroga o rinnovo dell’incarico.</w:t>
      </w:r>
    </w:p>
    <w:p>
      <w:pPr>
        <w:pStyle w:val="Normal"/>
        <w:jc w:val="both"/>
        <w:rPr>
          <w:color w:val="CE181E"/>
        </w:rPr>
      </w:pPr>
      <w:r>
        <w:rPr>
          <w:rFonts w:eastAsia="SimSun" w:cs="Arial"/>
          <w:i w:val="false"/>
          <w:iCs w:val="false"/>
          <w:color w:val="auto"/>
          <w:kern w:val="2"/>
          <w:sz w:val="24"/>
          <w:szCs w:val="24"/>
          <w:lang w:val="it-IT" w:eastAsia="zh-CN" w:bidi="hi-IN"/>
        </w:rPr>
        <w:t>Il conferimento dell’incarico è subordinato all’approvazione della graduatoria previa individuazione del capitoli di bilancio destinati al finanziamento della spesa.</w:t>
      </w:r>
    </w:p>
    <w:p>
      <w:pPr>
        <w:pStyle w:val="Normal"/>
        <w:jc w:val="both"/>
        <w:rPr>
          <w:rFonts w:eastAsia="SimSun" w:cs="Arial"/>
          <w:i/>
          <w:i/>
          <w:iCs/>
          <w:color w:val="auto"/>
          <w:kern w:val="2"/>
          <w:sz w:val="24"/>
          <w:szCs w:val="24"/>
          <w:u w:val="single"/>
          <w:lang w:val="it-IT" w:eastAsia="zh-CN" w:bidi="hi-IN"/>
        </w:rPr>
      </w:pPr>
      <w:r>
        <w:rPr>
          <w:rFonts w:eastAsia="SimSun" w:cs="Arial"/>
          <w:i/>
          <w:iCs/>
          <w:color w:val="auto"/>
          <w:kern w:val="2"/>
          <w:sz w:val="24"/>
          <w:szCs w:val="24"/>
          <w:u w:val="single"/>
          <w:lang w:val="it-IT" w:eastAsia="zh-CN" w:bidi="hi-IN"/>
        </w:rPr>
      </w:r>
    </w:p>
    <w:p>
      <w:pPr>
        <w:pStyle w:val="Normal"/>
        <w:jc w:val="both"/>
        <w:rPr>
          <w:color w:val="CE181E"/>
        </w:rPr>
      </w:pPr>
      <w:r>
        <w:rPr>
          <w:rFonts w:eastAsia="SimSun" w:cs="Arial"/>
          <w:i/>
          <w:iCs/>
          <w:color w:val="auto"/>
          <w:kern w:val="2"/>
          <w:sz w:val="24"/>
          <w:szCs w:val="24"/>
          <w:u w:val="single"/>
          <w:lang w:val="it-IT" w:eastAsia="zh-CN" w:bidi="hi-IN"/>
        </w:rPr>
        <w:t>Presentazione delle candidatura</w:t>
      </w:r>
    </w:p>
    <w:p>
      <w:pPr>
        <w:pStyle w:val="Normal"/>
        <w:jc w:val="both"/>
        <w:rPr/>
      </w:pPr>
      <w:r>
        <w:rPr>
          <w:rFonts w:eastAsia="SimSun" w:cs="Arial"/>
          <w:i w:val="false"/>
          <w:iCs w:val="false"/>
          <w:color w:val="auto"/>
          <w:kern w:val="2"/>
          <w:sz w:val="24"/>
          <w:szCs w:val="24"/>
          <w:lang w:val="it-IT" w:eastAsia="zh-CN" w:bidi="hi-IN"/>
        </w:rPr>
        <w:t xml:space="preserve">Le candidature dovranno essere presentate </w:t>
      </w:r>
      <w:r>
        <w:rPr>
          <w:rFonts w:eastAsia="SimSun" w:cs="Arial"/>
          <w:b/>
          <w:bCs/>
          <w:i w:val="false"/>
          <w:iCs w:val="false"/>
          <w:color w:val="auto"/>
          <w:kern w:val="2"/>
          <w:sz w:val="24"/>
          <w:szCs w:val="24"/>
          <w:u w:val="single"/>
          <w:lang w:val="it-IT" w:eastAsia="zh-CN" w:bidi="hi-IN"/>
        </w:rPr>
        <w:t>esclusivamente</w:t>
      </w:r>
      <w:r>
        <w:rPr>
          <w:rFonts w:eastAsia="SimSun" w:cs="Arial"/>
          <w:i w:val="false"/>
          <w:iCs w:val="false"/>
          <w:color w:val="auto"/>
          <w:kern w:val="2"/>
          <w:sz w:val="24"/>
          <w:szCs w:val="24"/>
          <w:lang w:val="it-IT" w:eastAsia="zh-CN" w:bidi="hi-IN"/>
        </w:rPr>
        <w:t xml:space="preserve"> alla seguente casella di posta elettronica certificata </w:t>
      </w:r>
      <w:hyperlink r:id="rId2">
        <w:r>
          <w:rPr>
            <w:rStyle w:val="CollegamentoInternet"/>
            <w:rFonts w:eastAsia="SimSun" w:cs="Arial"/>
            <w:i w:val="false"/>
            <w:iCs w:val="false"/>
            <w:color w:val="1C3687"/>
            <w:kern w:val="2"/>
            <w:sz w:val="24"/>
            <w:szCs w:val="24"/>
            <w:lang w:val="it-IT" w:eastAsia="zh-CN" w:bidi="hi-IN"/>
          </w:rPr>
          <w:t>protocollo@cert.cittametropolitana.torino.it</w:t>
        </w:r>
      </w:hyperlink>
      <w:r>
        <w:rPr>
          <w:rFonts w:eastAsia="SimSun" w:cs="Arial"/>
          <w:i w:val="false"/>
          <w:iCs w:val="false"/>
          <w:color w:val="auto"/>
          <w:kern w:val="2"/>
          <w:sz w:val="24"/>
          <w:szCs w:val="24"/>
          <w:lang w:val="it-IT" w:eastAsia="zh-CN" w:bidi="hi-IN"/>
        </w:rPr>
        <w:t xml:space="preserve">  entro il termine perentorio del </w:t>
      </w:r>
      <w:r>
        <w:rPr>
          <w:rFonts w:eastAsia="SimSun" w:cs="Arial"/>
          <w:b/>
          <w:bCs/>
          <w:i w:val="false"/>
          <w:iCs w:val="false"/>
          <w:color w:val="auto"/>
          <w:kern w:val="2"/>
          <w:sz w:val="24"/>
          <w:szCs w:val="24"/>
          <w:lang w:val="it-IT" w:eastAsia="zh-CN" w:bidi="hi-IN"/>
        </w:rPr>
        <w:t>3</w:t>
      </w:r>
      <w:r>
        <w:rPr>
          <w:rFonts w:eastAsia="SimSun" w:cs="Arial"/>
          <w:b/>
          <w:bCs/>
          <w:i w:val="false"/>
          <w:iCs w:val="false"/>
          <w:color w:val="auto"/>
          <w:kern w:val="2"/>
          <w:sz w:val="24"/>
          <w:szCs w:val="24"/>
          <w:lang w:val="it-IT" w:eastAsia="zh-CN" w:bidi="hi-IN"/>
        </w:rPr>
        <w:t>0/0</w:t>
      </w:r>
      <w:r>
        <w:rPr>
          <w:rFonts w:eastAsia="SimSun" w:cs="Arial"/>
          <w:b/>
          <w:bCs/>
          <w:i w:val="false"/>
          <w:iCs w:val="false"/>
          <w:color w:val="auto"/>
          <w:kern w:val="2"/>
          <w:sz w:val="24"/>
          <w:szCs w:val="24"/>
          <w:lang w:val="it-IT" w:eastAsia="zh-CN" w:bidi="hi-IN"/>
        </w:rPr>
        <w:t>8</w:t>
      </w:r>
      <w:r>
        <w:rPr>
          <w:rFonts w:eastAsia="SimSun" w:cs="Arial"/>
          <w:b/>
          <w:bCs/>
          <w:i w:val="false"/>
          <w:iCs w:val="false"/>
          <w:color w:val="auto"/>
          <w:kern w:val="2"/>
          <w:sz w:val="24"/>
          <w:szCs w:val="24"/>
          <w:lang w:val="it-IT" w:eastAsia="zh-CN" w:bidi="hi-IN"/>
        </w:rPr>
        <w:t xml:space="preserve">/2018. </w:t>
      </w:r>
    </w:p>
    <w:p>
      <w:pPr>
        <w:pStyle w:val="Normal"/>
        <w:jc w:val="both"/>
        <w:rPr>
          <w:color w:val="auto"/>
        </w:rPr>
      </w:pPr>
      <w:r>
        <w:rPr>
          <w:rFonts w:eastAsia="SimSun" w:cs="Arial"/>
          <w:i w:val="false"/>
          <w:iCs w:val="false"/>
          <w:color w:val="auto"/>
          <w:kern w:val="2"/>
          <w:sz w:val="24"/>
          <w:szCs w:val="24"/>
          <w:lang w:val="it-IT" w:eastAsia="zh-CN" w:bidi="hi-IN"/>
        </w:rPr>
        <w:t>L’invio deve essere effettuato da una PEC anche non intestata all’interessato.</w:t>
      </w:r>
    </w:p>
    <w:p>
      <w:pPr>
        <w:pStyle w:val="Normal"/>
        <w:jc w:val="both"/>
        <w:rPr>
          <w:color w:val="CE181E"/>
        </w:rPr>
      </w:pPr>
      <w:r>
        <w:rPr>
          <w:rFonts w:eastAsia="SimSun" w:cs="Arial"/>
          <w:i w:val="false"/>
          <w:iCs w:val="false"/>
          <w:color w:val="auto"/>
          <w:kern w:val="2"/>
          <w:sz w:val="24"/>
          <w:szCs w:val="24"/>
          <w:lang w:val="it-IT" w:eastAsia="zh-CN" w:bidi="hi-IN"/>
        </w:rPr>
        <w:t>Alla candidatura dovranno essere allegate:</w:t>
      </w:r>
    </w:p>
    <w:p>
      <w:pPr>
        <w:pStyle w:val="Normal"/>
        <w:jc w:val="both"/>
        <w:rPr>
          <w:color w:val="auto"/>
        </w:rPr>
      </w:pPr>
      <w:r>
        <w:rPr>
          <w:rFonts w:eastAsia="SimSun" w:cs="Arial"/>
          <w:i w:val="false"/>
          <w:iCs w:val="false"/>
          <w:color w:val="auto"/>
          <w:kern w:val="2"/>
          <w:sz w:val="24"/>
          <w:szCs w:val="24"/>
          <w:lang w:val="it-IT" w:eastAsia="zh-CN" w:bidi="hi-IN"/>
        </w:rPr>
        <w:t>1-una dichiarazione attestante:</w:t>
      </w:r>
    </w:p>
    <w:p>
      <w:pPr>
        <w:pStyle w:val="Normal"/>
        <w:jc w:val="both"/>
        <w:rPr>
          <w:color w:val="auto"/>
        </w:rPr>
      </w:pPr>
      <w:r>
        <w:rPr>
          <w:rFonts w:eastAsia="SimSun" w:cs="Arial"/>
          <w:i w:val="false"/>
          <w:iCs w:val="false"/>
          <w:color w:val="auto"/>
          <w:kern w:val="2"/>
          <w:sz w:val="24"/>
          <w:szCs w:val="24"/>
          <w:lang w:val="it-IT" w:eastAsia="zh-CN" w:bidi="hi-IN"/>
        </w:rPr>
        <w:tab/>
        <w:t xml:space="preserve">a) il possesso di tutti i requisiti richiesti per la stipulazione del contratto </w:t>
      </w:r>
    </w:p>
    <w:p>
      <w:pPr>
        <w:pStyle w:val="Normal"/>
        <w:jc w:val="both"/>
        <w:rPr>
          <w:color w:val="auto"/>
        </w:rPr>
      </w:pPr>
      <w:r>
        <w:rPr>
          <w:rFonts w:eastAsia="SimSun" w:cs="Arial"/>
          <w:i w:val="false"/>
          <w:iCs w:val="false"/>
          <w:color w:val="auto"/>
          <w:kern w:val="2"/>
          <w:sz w:val="24"/>
          <w:szCs w:val="24"/>
          <w:lang w:val="it-IT" w:eastAsia="zh-CN" w:bidi="hi-IN"/>
        </w:rPr>
        <w:tab/>
        <w:t xml:space="preserve">b) l’assenza di cause di interdizione, inconferibilità e incompatibilità; </w:t>
      </w:r>
    </w:p>
    <w:p>
      <w:pPr>
        <w:pStyle w:val="Normal"/>
        <w:jc w:val="both"/>
        <w:rPr>
          <w:color w:val="auto"/>
        </w:rPr>
      </w:pPr>
      <w:r>
        <w:rPr>
          <w:rFonts w:eastAsia="SimSun" w:cs="Arial"/>
          <w:i w:val="false"/>
          <w:iCs w:val="false"/>
          <w:color w:val="auto"/>
          <w:kern w:val="2"/>
          <w:sz w:val="24"/>
          <w:szCs w:val="24"/>
          <w:lang w:val="it-IT" w:eastAsia="zh-CN" w:bidi="hi-IN"/>
        </w:rPr>
        <w:tab/>
        <w:t>c)  l’esattezza delle informazioni contenute nel cv;</w:t>
      </w:r>
    </w:p>
    <w:p>
      <w:pPr>
        <w:pStyle w:val="Normal"/>
        <w:jc w:val="both"/>
        <w:rPr>
          <w:color w:val="auto"/>
        </w:rPr>
      </w:pPr>
      <w:r>
        <w:rPr>
          <w:rFonts w:eastAsia="SimSun" w:cs="Arial"/>
          <w:i w:val="false"/>
          <w:iCs w:val="false"/>
          <w:color w:val="auto"/>
          <w:kern w:val="2"/>
          <w:sz w:val="24"/>
          <w:szCs w:val="24"/>
          <w:lang w:val="it-IT" w:eastAsia="zh-CN" w:bidi="hi-IN"/>
        </w:rPr>
        <w:tab/>
        <w:t>d) l’autorizzazione al trattamento dei dati personali;</w:t>
      </w:r>
    </w:p>
    <w:p>
      <w:pPr>
        <w:pStyle w:val="Normal"/>
        <w:jc w:val="both"/>
        <w:rPr/>
      </w:pPr>
      <w:r>
        <w:rPr>
          <w:rFonts w:eastAsia="SimSun" w:cs="Arial"/>
          <w:i w:val="false"/>
          <w:iCs w:val="false"/>
          <w:color w:val="auto"/>
          <w:kern w:val="2"/>
          <w:sz w:val="24"/>
          <w:szCs w:val="24"/>
          <w:lang w:val="it-IT" w:eastAsia="zh-CN" w:bidi="hi-IN"/>
        </w:rPr>
        <w:t>2-un curriculum professionale.</w:t>
      </w:r>
    </w:p>
    <w:p>
      <w:pPr>
        <w:pStyle w:val="Normal"/>
        <w:jc w:val="both"/>
        <w:rPr/>
      </w:pPr>
      <w:r>
        <w:rPr>
          <w:rFonts w:eastAsia="SimSun" w:cs="Arial"/>
          <w:i w:val="false"/>
          <w:iCs w:val="false"/>
          <w:color w:val="auto"/>
          <w:kern w:val="2"/>
          <w:sz w:val="24"/>
          <w:szCs w:val="24"/>
          <w:lang w:val="it-IT" w:eastAsia="zh-CN" w:bidi="hi-IN"/>
        </w:rPr>
        <w:t>3- copia del documento di identità qualora l’istanza non sia sottoscritta digitalmente.</w:t>
      </w:r>
    </w:p>
    <w:p>
      <w:pPr>
        <w:pStyle w:val="Normal"/>
        <w:jc w:val="both"/>
        <w:rPr>
          <w:rFonts w:eastAsia="SimSun" w:cs="Arial"/>
          <w:i w:val="false"/>
          <w:i w:val="false"/>
          <w:iCs w:val="false"/>
          <w:color w:val="auto"/>
          <w:kern w:val="2"/>
          <w:sz w:val="24"/>
          <w:szCs w:val="24"/>
          <w:lang w:val="it-IT" w:eastAsia="zh-CN" w:bidi="hi-IN"/>
        </w:rPr>
      </w:pPr>
      <w:r>
        <w:rPr>
          <w:rFonts w:eastAsia="SimSun" w:cs="Arial"/>
          <w:i w:val="false"/>
          <w:iCs w:val="false"/>
          <w:color w:val="auto"/>
          <w:kern w:val="2"/>
          <w:sz w:val="24"/>
          <w:szCs w:val="24"/>
          <w:lang w:val="it-IT" w:eastAsia="zh-CN" w:bidi="hi-IN"/>
        </w:rPr>
      </w:r>
    </w:p>
    <w:p>
      <w:pPr>
        <w:pStyle w:val="Normal"/>
        <w:jc w:val="both"/>
        <w:rPr>
          <w:rFonts w:ascii="Liberation Serif" w:hAnsi="Liberation Serif" w:eastAsia="SimSun" w:cs="Arial"/>
          <w:i w:val="false"/>
          <w:i w:val="false"/>
          <w:iCs w:val="false"/>
          <w:color w:val="CE181E"/>
          <w:kern w:val="2"/>
          <w:sz w:val="24"/>
          <w:szCs w:val="24"/>
          <w:lang w:val="it-IT" w:eastAsia="zh-CN" w:bidi="hi-IN"/>
        </w:rPr>
      </w:pPr>
      <w:r>
        <w:rPr>
          <w:rFonts w:eastAsia="SimSun" w:cs="Arial"/>
          <w:i w:val="false"/>
          <w:iCs w:val="false"/>
          <w:color w:val="CE181E"/>
          <w:kern w:val="2"/>
          <w:sz w:val="24"/>
          <w:szCs w:val="24"/>
          <w:lang w:val="it-IT" w:eastAsia="zh-CN" w:bidi="hi-IN"/>
        </w:rPr>
      </w:r>
    </w:p>
    <w:p>
      <w:pPr>
        <w:pStyle w:val="Normal"/>
        <w:jc w:val="both"/>
        <w:rPr>
          <w:rFonts w:ascii="Liberation Serif" w:hAnsi="Liberation Serif" w:eastAsia="SimSun" w:cs="Arial"/>
          <w:i/>
          <w:i/>
          <w:iCs/>
          <w:color w:val="auto"/>
          <w:kern w:val="2"/>
          <w:sz w:val="24"/>
          <w:szCs w:val="24"/>
          <w:lang w:val="it-IT" w:eastAsia="zh-CN" w:bidi="hi-IN"/>
        </w:rPr>
      </w:pPr>
      <w:r>
        <w:rPr>
          <w:rFonts w:eastAsia="SimSun" w:cs="Arial"/>
          <w:i/>
          <w:iCs/>
          <w:color w:val="auto"/>
          <w:kern w:val="2"/>
          <w:sz w:val="24"/>
          <w:szCs w:val="24"/>
          <w:lang w:val="it-IT" w:eastAsia="zh-CN" w:bidi="hi-IN"/>
        </w:rPr>
        <w:t>Responsabile del procedimento</w:t>
      </w:r>
    </w:p>
    <w:p>
      <w:pPr>
        <w:pStyle w:val="Normal"/>
        <w:jc w:val="both"/>
        <w:rPr>
          <w:rFonts w:ascii="Liberation Serif" w:hAnsi="Liberation Serif" w:eastAsia="SimSun" w:cs="Arial"/>
          <w:i w:val="false"/>
          <w:i w:val="false"/>
          <w:iCs w:val="false"/>
          <w:color w:val="auto"/>
          <w:kern w:val="2"/>
          <w:sz w:val="24"/>
          <w:szCs w:val="24"/>
          <w:lang w:val="it-IT" w:eastAsia="zh-CN" w:bidi="hi-IN"/>
        </w:rPr>
      </w:pPr>
      <w:r>
        <w:rPr>
          <w:rFonts w:eastAsia="SimSun" w:cs="Arial"/>
          <w:i w:val="false"/>
          <w:iCs w:val="false"/>
          <w:color w:val="auto"/>
          <w:kern w:val="2"/>
          <w:sz w:val="24"/>
          <w:szCs w:val="24"/>
          <w:lang w:val="it-IT" w:eastAsia="zh-CN" w:bidi="hi-IN"/>
        </w:rPr>
        <w:t>Il Responsabile del procedimento è l’ing. Matteo Tizzani, tel. 011/8616060 e-mail matteo.tizzani@cittametropolitana.torino.it</w:t>
      </w:r>
    </w:p>
    <w:p>
      <w:pPr>
        <w:pStyle w:val="Normal"/>
        <w:spacing w:before="156" w:after="0"/>
        <w:jc w:val="both"/>
        <w:rPr/>
      </w:pPr>
      <w:r>
        <w:rPr>
          <w:rFonts w:eastAsia="SimSun" w:cs="Arial"/>
          <w:i w:val="false"/>
          <w:iCs w:val="false"/>
          <w:color w:val="auto"/>
          <w:kern w:val="2"/>
          <w:sz w:val="24"/>
          <w:szCs w:val="24"/>
          <w:lang w:val="it-IT" w:eastAsia="zh-CN" w:bidi="hi-IN"/>
        </w:rPr>
        <w:t>Informazioni relative alla procedura potranno essere richieste all’ing. Sabrina Bergese, tel. 011/8616396  e-mail sabrina.bergese@cittametropolitana.torino,it</w:t>
      </w:r>
    </w:p>
    <w:p>
      <w:pPr>
        <w:pStyle w:val="Normal"/>
        <w:bidi w:val="0"/>
        <w:jc w:val="both"/>
        <w:rPr>
          <w:rFonts w:eastAsia="SimSun" w:cs="Arial"/>
          <w:i w:val="false"/>
          <w:i w:val="false"/>
          <w:iCs w:val="false"/>
          <w:color w:val="auto"/>
          <w:kern w:val="2"/>
          <w:sz w:val="24"/>
          <w:szCs w:val="24"/>
          <w:lang w:val="it-IT" w:eastAsia="zh-CN" w:bidi="hi-IN"/>
        </w:rPr>
      </w:pPr>
      <w:r>
        <w:rPr>
          <w:rFonts w:eastAsia="SimSun" w:cs="Arial"/>
          <w:i w:val="false"/>
          <w:iCs w:val="false"/>
          <w:color w:val="auto"/>
          <w:kern w:val="2"/>
          <w:sz w:val="24"/>
          <w:szCs w:val="24"/>
          <w:lang w:val="it-IT" w:eastAsia="zh-CN" w:bidi="hi-IN"/>
        </w:rPr>
      </w:r>
    </w:p>
    <w:p>
      <w:pPr>
        <w:pStyle w:val="Normal"/>
        <w:jc w:val="center"/>
        <w:rPr/>
      </w:pPr>
      <w:r>
        <w:rPr/>
        <w:t xml:space="preserve"> </w:t>
      </w:r>
    </w:p>
    <w:p>
      <w:pPr>
        <w:pStyle w:val="Normal"/>
        <w:jc w:val="center"/>
        <w:rPr/>
      </w:pPr>
      <w:r>
        <w:rPr/>
      </w:r>
    </w:p>
    <w:p>
      <w:pPr>
        <w:pStyle w:val="Normal"/>
        <w:jc w:val="center"/>
        <w:rPr/>
      </w:pPr>
      <w:r>
        <w:rPr/>
        <w:t xml:space="preserve">                                                                     </w:t>
      </w:r>
      <w:r>
        <w:rPr/>
        <w:t>Il Dirigente del Servizio Viabilità 2</w:t>
      </w:r>
    </w:p>
    <w:p>
      <w:pPr>
        <w:pStyle w:val="Contenutotabella"/>
        <w:bidi w:val="0"/>
        <w:jc w:val="center"/>
        <w:rPr/>
      </w:pPr>
      <w:r>
        <w:rPr>
          <w:rFonts w:eastAsia="SimSun" w:cs="Arial"/>
          <w:i w:val="false"/>
          <w:iCs w:val="false"/>
          <w:color w:val="auto"/>
          <w:kern w:val="2"/>
          <w:sz w:val="24"/>
          <w:szCs w:val="24"/>
          <w:lang w:val="it-IT" w:eastAsia="zh-CN" w:bidi="hi-IN"/>
        </w:rPr>
        <w:t xml:space="preserve">                                                                     </w:t>
      </w:r>
      <w:r>
        <w:rPr>
          <w:rFonts w:eastAsia="SimSun" w:cs="Arial"/>
          <w:i w:val="false"/>
          <w:iCs w:val="false"/>
          <w:color w:val="auto"/>
          <w:kern w:val="2"/>
          <w:sz w:val="24"/>
          <w:szCs w:val="24"/>
          <w:lang w:val="it-IT" w:eastAsia="zh-CN" w:bidi="hi-IN"/>
        </w:rPr>
        <w:t>Ing. Matteo Tizzani</w:t>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OpenSymbol">
    <w:altName w:val="Arial Unicode MS"/>
    <w:charset w:val="00"/>
    <w:family w:val="roman"/>
    <w:pitch w:val="variable"/>
  </w:font>
  <w:font w:name="Liberation Sans">
    <w:altName w:val="Arial"/>
    <w:charset w:val="00"/>
    <w:family w:val="roman"/>
    <w:pitch w:val="variable"/>
  </w:font>
  <w:font w:name="Liberation Serif">
    <w:altName w:val="Times New Roman"/>
    <w:charset w:val="01"/>
    <w:family w:val="roman"/>
    <w:pitch w:val="variable"/>
  </w:font>
  <w:font w:name="OpenSymbol">
    <w:altName w:val="Arial Unicode MS"/>
    <w:charset w:val="01"/>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Liberation Serif" w:hAnsi="Liberation Serif" w:cs="Liberation Serif"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2">
    <w:lvl w:ilvl="0">
      <w:start w:val="1"/>
      <w:numFmt w:val="bullet"/>
      <w:lvlText w:val="‒"/>
      <w:lvlJc w:val="left"/>
      <w:pPr>
        <w:tabs>
          <w:tab w:val="num" w:pos="720"/>
        </w:tabs>
        <w:ind w:left="720" w:hanging="360"/>
      </w:pPr>
      <w:rPr>
        <w:rFonts w:ascii="Liberation Serif" w:hAnsi="Liberation Serif" w:cs="Liberation Serif" w:hint="default"/>
        <w:sz w:val="24"/>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3">
    <w:lvl w:ilvl="0">
      <w:start w:val="1"/>
      <w:numFmt w:val="bullet"/>
      <w:lvlText w:val="‒"/>
      <w:lvlJc w:val="left"/>
      <w:pPr>
        <w:tabs>
          <w:tab w:val="num" w:pos="1429"/>
        </w:tabs>
        <w:ind w:left="1429" w:hanging="360"/>
      </w:pPr>
      <w:rPr>
        <w:rFonts w:ascii="Liberation Serif" w:hAnsi="Liberation Serif" w:cs="Liberation Serif" w:hint="default"/>
        <w:rFonts w:cs="OpenSymbol"/>
      </w:rPr>
    </w:lvl>
    <w:lvl w:ilvl="1">
      <w:start w:val="1"/>
      <w:numFmt w:val="bullet"/>
      <w:lvlText w:val="◦"/>
      <w:lvlJc w:val="left"/>
      <w:pPr>
        <w:tabs>
          <w:tab w:val="num" w:pos="1789"/>
        </w:tabs>
        <w:ind w:left="1789" w:hanging="360"/>
      </w:pPr>
      <w:rPr>
        <w:rFonts w:ascii="OpenSymbol" w:hAnsi="OpenSymbol" w:cs="OpenSymbol" w:hint="default"/>
        <w:rFonts w:cs="OpenSymbol"/>
      </w:rPr>
    </w:lvl>
    <w:lvl w:ilvl="2">
      <w:start w:val="1"/>
      <w:numFmt w:val="bullet"/>
      <w:lvlText w:val="▪"/>
      <w:lvlJc w:val="left"/>
      <w:pPr>
        <w:tabs>
          <w:tab w:val="num" w:pos="2149"/>
        </w:tabs>
        <w:ind w:left="2149" w:hanging="360"/>
      </w:pPr>
      <w:rPr>
        <w:rFonts w:ascii="OpenSymbol" w:hAnsi="OpenSymbol" w:cs="OpenSymbol" w:hint="default"/>
        <w:rFonts w:cs="OpenSymbol"/>
      </w:rPr>
    </w:lvl>
    <w:lvl w:ilvl="3">
      <w:start w:val="1"/>
      <w:numFmt w:val="bullet"/>
      <w:lvlText w:val=""/>
      <w:lvlJc w:val="left"/>
      <w:pPr>
        <w:tabs>
          <w:tab w:val="num" w:pos="2509"/>
        </w:tabs>
        <w:ind w:left="2509" w:hanging="360"/>
      </w:pPr>
      <w:rPr>
        <w:rFonts w:ascii="Symbol" w:hAnsi="Symbol" w:cs="Symbol" w:hint="default"/>
        <w:rFonts w:cs="OpenSymbol"/>
      </w:rPr>
    </w:lvl>
    <w:lvl w:ilvl="4">
      <w:start w:val="1"/>
      <w:numFmt w:val="bullet"/>
      <w:lvlText w:val="◦"/>
      <w:lvlJc w:val="left"/>
      <w:pPr>
        <w:tabs>
          <w:tab w:val="num" w:pos="2869"/>
        </w:tabs>
        <w:ind w:left="2869" w:hanging="360"/>
      </w:pPr>
      <w:rPr>
        <w:rFonts w:ascii="OpenSymbol" w:hAnsi="OpenSymbol" w:cs="OpenSymbol" w:hint="default"/>
        <w:rFonts w:cs="OpenSymbol"/>
      </w:rPr>
    </w:lvl>
    <w:lvl w:ilvl="5">
      <w:start w:val="1"/>
      <w:numFmt w:val="bullet"/>
      <w:lvlText w:val="▪"/>
      <w:lvlJc w:val="left"/>
      <w:pPr>
        <w:tabs>
          <w:tab w:val="num" w:pos="3229"/>
        </w:tabs>
        <w:ind w:left="3229" w:hanging="360"/>
      </w:pPr>
      <w:rPr>
        <w:rFonts w:ascii="OpenSymbol" w:hAnsi="OpenSymbol" w:cs="OpenSymbol" w:hint="default"/>
        <w:rFonts w:cs="OpenSymbol"/>
      </w:rPr>
    </w:lvl>
    <w:lvl w:ilvl="6">
      <w:start w:val="1"/>
      <w:numFmt w:val="bullet"/>
      <w:lvlText w:val=""/>
      <w:lvlJc w:val="left"/>
      <w:pPr>
        <w:tabs>
          <w:tab w:val="num" w:pos="3589"/>
        </w:tabs>
        <w:ind w:left="3589" w:hanging="360"/>
      </w:pPr>
      <w:rPr>
        <w:rFonts w:ascii="Symbol" w:hAnsi="Symbol" w:cs="Symbol" w:hint="default"/>
        <w:rFonts w:cs="OpenSymbol"/>
      </w:rPr>
    </w:lvl>
    <w:lvl w:ilvl="7">
      <w:start w:val="1"/>
      <w:numFmt w:val="bullet"/>
      <w:lvlText w:val="◦"/>
      <w:lvlJc w:val="left"/>
      <w:pPr>
        <w:tabs>
          <w:tab w:val="num" w:pos="3949"/>
        </w:tabs>
        <w:ind w:left="3949" w:hanging="360"/>
      </w:pPr>
      <w:rPr>
        <w:rFonts w:ascii="OpenSymbol" w:hAnsi="OpenSymbol" w:cs="OpenSymbol" w:hint="default"/>
        <w:rFonts w:cs="OpenSymbol"/>
      </w:rPr>
    </w:lvl>
    <w:lvl w:ilvl="8">
      <w:start w:val="1"/>
      <w:numFmt w:val="bullet"/>
      <w:lvlText w:val="▪"/>
      <w:lvlJc w:val="left"/>
      <w:pPr>
        <w:tabs>
          <w:tab w:val="num" w:pos="4309"/>
        </w:tabs>
        <w:ind w:left="4309" w:hanging="360"/>
      </w:pPr>
      <w:rPr>
        <w:rFonts w:ascii="OpenSymbol" w:hAnsi="OpenSymbol" w:cs="OpenSymbol" w:hint="default"/>
        <w:rFonts w:cs="OpenSymbol"/>
      </w:rPr>
    </w:lvl>
  </w:abstractNum>
  <w:abstractNum w:abstractNumId="4">
    <w:lvl w:ilvl="0">
      <w:start w:val="1"/>
      <w:numFmt w:val="bullet"/>
      <w:lvlText w:val="‒"/>
      <w:lvlJc w:val="left"/>
      <w:pPr>
        <w:tabs>
          <w:tab w:val="num" w:pos="720"/>
        </w:tabs>
        <w:ind w:left="720" w:hanging="360"/>
      </w:pPr>
      <w:rPr>
        <w:rFonts w:ascii="Liberation Serif" w:hAnsi="Liberation Serif" w:cs="Liberation Serif"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5">
    <w:lvl w:ilvl="0">
      <w:start w:val="1"/>
      <w:numFmt w:val="bullet"/>
      <w:lvlText w:val="‒"/>
      <w:lvlJc w:val="left"/>
      <w:pPr>
        <w:tabs>
          <w:tab w:val="num" w:pos="720"/>
        </w:tabs>
        <w:ind w:left="720" w:hanging="360"/>
      </w:pPr>
      <w:rPr>
        <w:rFonts w:ascii="Liberation Serif" w:hAnsi="Liberation Serif" w:cs="Liberation Serif"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6">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00"/>
  <w:defaultTabStop w:val="72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Arial"/>
        <w:kern w:val="2"/>
        <w:sz w:val="20"/>
        <w:szCs w:val="24"/>
        <w:lang w:val="it-IT" w:eastAsia="zh-CN" w:bidi="hi-IN"/>
      </w:rPr>
    </w:rPrDefault>
    <w:pPrDefault>
      <w:pPr/>
    </w:pPrDefault>
  </w:docDefaults>
  <w:style w:type="paragraph" w:styleId="Normal">
    <w:name w:val="Normal"/>
    <w:qFormat/>
    <w:pPr>
      <w:widowControl/>
      <w:bidi w:val="0"/>
      <w:jc w:val="left"/>
    </w:pPr>
    <w:rPr>
      <w:rFonts w:ascii="Liberation Serif" w:hAnsi="Liberation Serif" w:eastAsia="SimSun" w:cs="Arial"/>
      <w:color w:val="auto"/>
      <w:kern w:val="2"/>
      <w:sz w:val="24"/>
      <w:szCs w:val="24"/>
      <w:lang w:val="it-IT" w:eastAsia="zh-CN" w:bidi="hi-IN"/>
    </w:rPr>
  </w:style>
  <w:style w:type="character" w:styleId="Caratteridinumerazione">
    <w:name w:val="Caratteri di numerazione"/>
    <w:qFormat/>
    <w:rPr/>
  </w:style>
  <w:style w:type="character" w:styleId="CollegamentoInternet">
    <w:name w:val="Collegamento Internet"/>
    <w:rPr>
      <w:color w:val="000080"/>
      <w:u w:val="single"/>
      <w:lang w:val="zxx" w:eastAsia="zxx" w:bidi="zxx"/>
    </w:rPr>
  </w:style>
  <w:style w:type="character" w:styleId="ListLabel29">
    <w:name w:val="ListLabel 29"/>
    <w:qFormat/>
    <w:rPr>
      <w:rFonts w:cs="Wingdings"/>
      <w:u w:val="none"/>
    </w:rPr>
  </w:style>
  <w:style w:type="character" w:styleId="ListLabel30">
    <w:name w:val="ListLabel 30"/>
    <w:qFormat/>
    <w:rPr>
      <w:rFonts w:cs="Wingdings 2"/>
      <w:u w:val="none"/>
    </w:rPr>
  </w:style>
  <w:style w:type="character" w:styleId="ListLabel31">
    <w:name w:val="ListLabel 31"/>
    <w:qFormat/>
    <w:rPr>
      <w:rFonts w:cs="OpenSymbol"/>
      <w:u w:val="none"/>
    </w:rPr>
  </w:style>
  <w:style w:type="character" w:styleId="ListLabel32">
    <w:name w:val="ListLabel 32"/>
    <w:qFormat/>
    <w:rPr>
      <w:rFonts w:cs="Wingdings"/>
      <w:u w:val="none"/>
    </w:rPr>
  </w:style>
  <w:style w:type="character" w:styleId="ListLabel33">
    <w:name w:val="ListLabel 33"/>
    <w:qFormat/>
    <w:rPr>
      <w:rFonts w:cs="Wingdings 2"/>
      <w:u w:val="none"/>
    </w:rPr>
  </w:style>
  <w:style w:type="character" w:styleId="ListLabel34">
    <w:name w:val="ListLabel 34"/>
    <w:qFormat/>
    <w:rPr>
      <w:rFonts w:cs="OpenSymbol"/>
      <w:u w:val="none"/>
    </w:rPr>
  </w:style>
  <w:style w:type="character" w:styleId="ListLabel35">
    <w:name w:val="ListLabel 35"/>
    <w:qFormat/>
    <w:rPr>
      <w:rFonts w:cs="Wingdings"/>
      <w:u w:val="none"/>
    </w:rPr>
  </w:style>
  <w:style w:type="character" w:styleId="ListLabel36">
    <w:name w:val="ListLabel 36"/>
    <w:qFormat/>
    <w:rPr>
      <w:rFonts w:cs="Wingdings 2"/>
      <w:u w:val="none"/>
    </w:rPr>
  </w:style>
  <w:style w:type="character" w:styleId="ListLabel37">
    <w:name w:val="ListLabel 37"/>
    <w:qFormat/>
    <w:rPr>
      <w:rFonts w:cs="OpenSymbol"/>
      <w:u w:val="none"/>
    </w:rPr>
  </w:style>
  <w:style w:type="character" w:styleId="ListLabel47">
    <w:name w:val="ListLabel 47"/>
    <w:qFormat/>
    <w:rPr>
      <w:rFonts w:cs="Wingdings"/>
      <w:u w:val="none"/>
    </w:rPr>
  </w:style>
  <w:style w:type="character" w:styleId="ListLabel48">
    <w:name w:val="ListLabel 48"/>
    <w:qFormat/>
    <w:rPr>
      <w:rFonts w:cs="Wingdings 2"/>
      <w:u w:val="none"/>
    </w:rPr>
  </w:style>
  <w:style w:type="character" w:styleId="ListLabel49">
    <w:name w:val="ListLabel 49"/>
    <w:qFormat/>
    <w:rPr>
      <w:rFonts w:cs="OpenSymbol"/>
      <w:u w:val="none"/>
    </w:rPr>
  </w:style>
  <w:style w:type="character" w:styleId="ListLabel50">
    <w:name w:val="ListLabel 50"/>
    <w:qFormat/>
    <w:rPr>
      <w:rFonts w:cs="Wingdings"/>
      <w:u w:val="none"/>
    </w:rPr>
  </w:style>
  <w:style w:type="character" w:styleId="ListLabel51">
    <w:name w:val="ListLabel 51"/>
    <w:qFormat/>
    <w:rPr>
      <w:rFonts w:cs="Wingdings 2"/>
      <w:u w:val="none"/>
    </w:rPr>
  </w:style>
  <w:style w:type="character" w:styleId="ListLabel52">
    <w:name w:val="ListLabel 52"/>
    <w:qFormat/>
    <w:rPr>
      <w:rFonts w:cs="OpenSymbol"/>
      <w:u w:val="none"/>
    </w:rPr>
  </w:style>
  <w:style w:type="character" w:styleId="ListLabel53">
    <w:name w:val="ListLabel 53"/>
    <w:qFormat/>
    <w:rPr>
      <w:rFonts w:cs="Wingdings"/>
      <w:u w:val="none"/>
    </w:rPr>
  </w:style>
  <w:style w:type="character" w:styleId="ListLabel54">
    <w:name w:val="ListLabel 54"/>
    <w:qFormat/>
    <w:rPr>
      <w:rFonts w:cs="Wingdings 2"/>
      <w:u w:val="none"/>
    </w:rPr>
  </w:style>
  <w:style w:type="character" w:styleId="ListLabel55">
    <w:name w:val="ListLabel 55"/>
    <w:qFormat/>
    <w:rPr>
      <w:rFonts w:cs="OpenSymbol"/>
      <w:u w:val="none"/>
    </w:rPr>
  </w:style>
  <w:style w:type="character" w:styleId="ListLabel38">
    <w:name w:val="ListLabel 38"/>
    <w:qFormat/>
    <w:rPr>
      <w:rFonts w:cs="Wingdings"/>
      <w:u w:val="none"/>
    </w:rPr>
  </w:style>
  <w:style w:type="character" w:styleId="ListLabel39">
    <w:name w:val="ListLabel 39"/>
    <w:qFormat/>
    <w:rPr>
      <w:rFonts w:cs="Wingdings 2"/>
      <w:u w:val="none"/>
    </w:rPr>
  </w:style>
  <w:style w:type="character" w:styleId="ListLabel40">
    <w:name w:val="ListLabel 40"/>
    <w:qFormat/>
    <w:rPr>
      <w:rFonts w:cs="OpenSymbol"/>
      <w:u w:val="none"/>
    </w:rPr>
  </w:style>
  <w:style w:type="character" w:styleId="ListLabel41">
    <w:name w:val="ListLabel 41"/>
    <w:qFormat/>
    <w:rPr>
      <w:rFonts w:cs="Wingdings"/>
      <w:u w:val="none"/>
    </w:rPr>
  </w:style>
  <w:style w:type="character" w:styleId="ListLabel42">
    <w:name w:val="ListLabel 42"/>
    <w:qFormat/>
    <w:rPr>
      <w:rFonts w:cs="Wingdings 2"/>
      <w:u w:val="none"/>
    </w:rPr>
  </w:style>
  <w:style w:type="character" w:styleId="ListLabel43">
    <w:name w:val="ListLabel 43"/>
    <w:qFormat/>
    <w:rPr>
      <w:rFonts w:cs="OpenSymbol"/>
      <w:u w:val="none"/>
    </w:rPr>
  </w:style>
  <w:style w:type="character" w:styleId="ListLabel44">
    <w:name w:val="ListLabel 44"/>
    <w:qFormat/>
    <w:rPr>
      <w:rFonts w:cs="Wingdings"/>
      <w:u w:val="none"/>
    </w:rPr>
  </w:style>
  <w:style w:type="character" w:styleId="ListLabel45">
    <w:name w:val="ListLabel 45"/>
    <w:qFormat/>
    <w:rPr>
      <w:rFonts w:cs="Wingdings 2"/>
      <w:u w:val="none"/>
    </w:rPr>
  </w:style>
  <w:style w:type="character" w:styleId="ListLabel46">
    <w:name w:val="ListLabel 46"/>
    <w:qFormat/>
    <w:rPr>
      <w:rFonts w:cs="OpenSymbol"/>
      <w:u w:val="none"/>
    </w:rPr>
  </w:style>
  <w:style w:type="character" w:styleId="ListLabel56">
    <w:name w:val="ListLabel 56"/>
    <w:qFormat/>
    <w:rPr>
      <w:rFonts w:cs="Wingdings"/>
      <w:u w:val="none"/>
    </w:rPr>
  </w:style>
  <w:style w:type="character" w:styleId="ListLabel57">
    <w:name w:val="ListLabel 57"/>
    <w:qFormat/>
    <w:rPr>
      <w:rFonts w:cs="Wingdings 2"/>
      <w:u w:val="none"/>
    </w:rPr>
  </w:style>
  <w:style w:type="character" w:styleId="ListLabel58">
    <w:name w:val="ListLabel 58"/>
    <w:qFormat/>
    <w:rPr>
      <w:rFonts w:cs="OpenSymbol"/>
      <w:u w:val="none"/>
    </w:rPr>
  </w:style>
  <w:style w:type="character" w:styleId="ListLabel59">
    <w:name w:val="ListLabel 59"/>
    <w:qFormat/>
    <w:rPr>
      <w:rFonts w:cs="Wingdings"/>
      <w:u w:val="none"/>
    </w:rPr>
  </w:style>
  <w:style w:type="character" w:styleId="ListLabel60">
    <w:name w:val="ListLabel 60"/>
    <w:qFormat/>
    <w:rPr>
      <w:rFonts w:cs="Wingdings 2"/>
      <w:u w:val="none"/>
    </w:rPr>
  </w:style>
  <w:style w:type="character" w:styleId="ListLabel61">
    <w:name w:val="ListLabel 61"/>
    <w:qFormat/>
    <w:rPr>
      <w:rFonts w:cs="OpenSymbol"/>
      <w:u w:val="none"/>
    </w:rPr>
  </w:style>
  <w:style w:type="character" w:styleId="ListLabel62">
    <w:name w:val="ListLabel 62"/>
    <w:qFormat/>
    <w:rPr>
      <w:rFonts w:cs="Wingdings"/>
      <w:u w:val="none"/>
    </w:rPr>
  </w:style>
  <w:style w:type="character" w:styleId="ListLabel63">
    <w:name w:val="ListLabel 63"/>
    <w:qFormat/>
    <w:rPr>
      <w:rFonts w:cs="Wingdings 2"/>
      <w:u w:val="none"/>
    </w:rPr>
  </w:style>
  <w:style w:type="character" w:styleId="ListLabel64">
    <w:name w:val="ListLabel 64"/>
    <w:qFormat/>
    <w:rPr>
      <w:rFonts w:cs="OpenSymbol"/>
      <w:u w:val="none"/>
    </w:rPr>
  </w:style>
  <w:style w:type="character" w:styleId="ListLabel65">
    <w:name w:val="ListLabel 65"/>
    <w:qFormat/>
    <w:rPr>
      <w:rFonts w:cs="Wingdings"/>
      <w:u w:val="none"/>
    </w:rPr>
  </w:style>
  <w:style w:type="character" w:styleId="ListLabel66">
    <w:name w:val="ListLabel 66"/>
    <w:qFormat/>
    <w:rPr>
      <w:rFonts w:cs="Wingdings 2"/>
      <w:u w:val="none"/>
    </w:rPr>
  </w:style>
  <w:style w:type="character" w:styleId="ListLabel67">
    <w:name w:val="ListLabel 67"/>
    <w:qFormat/>
    <w:rPr>
      <w:rFonts w:cs="OpenSymbol"/>
      <w:u w:val="none"/>
    </w:rPr>
  </w:style>
  <w:style w:type="character" w:styleId="ListLabel68">
    <w:name w:val="ListLabel 68"/>
    <w:qFormat/>
    <w:rPr>
      <w:rFonts w:cs="Wingdings"/>
      <w:u w:val="none"/>
    </w:rPr>
  </w:style>
  <w:style w:type="character" w:styleId="ListLabel69">
    <w:name w:val="ListLabel 69"/>
    <w:qFormat/>
    <w:rPr>
      <w:rFonts w:cs="Wingdings 2"/>
      <w:u w:val="none"/>
    </w:rPr>
  </w:style>
  <w:style w:type="character" w:styleId="ListLabel70">
    <w:name w:val="ListLabel 70"/>
    <w:qFormat/>
    <w:rPr>
      <w:rFonts w:cs="OpenSymbol"/>
      <w:u w:val="none"/>
    </w:rPr>
  </w:style>
  <w:style w:type="character" w:styleId="ListLabel71">
    <w:name w:val="ListLabel 71"/>
    <w:qFormat/>
    <w:rPr>
      <w:rFonts w:cs="Wingdings"/>
      <w:u w:val="none"/>
    </w:rPr>
  </w:style>
  <w:style w:type="character" w:styleId="ListLabel72">
    <w:name w:val="ListLabel 72"/>
    <w:qFormat/>
    <w:rPr>
      <w:rFonts w:cs="Wingdings 2"/>
      <w:u w:val="none"/>
    </w:rPr>
  </w:style>
  <w:style w:type="character" w:styleId="ListLabel73">
    <w:name w:val="ListLabel 73"/>
    <w:qFormat/>
    <w:rPr>
      <w:rFonts w:cs="OpenSymbol"/>
      <w:u w:val="none"/>
    </w:rPr>
  </w:style>
  <w:style w:type="character" w:styleId="ListLabel74">
    <w:name w:val="ListLabel 74"/>
    <w:qFormat/>
    <w:rPr>
      <w:rFonts w:cs="Wingdings"/>
      <w:u w:val="none"/>
    </w:rPr>
  </w:style>
  <w:style w:type="character" w:styleId="ListLabel75">
    <w:name w:val="ListLabel 75"/>
    <w:qFormat/>
    <w:rPr>
      <w:rFonts w:cs="Wingdings 2"/>
      <w:u w:val="none"/>
    </w:rPr>
  </w:style>
  <w:style w:type="character" w:styleId="ListLabel76">
    <w:name w:val="ListLabel 76"/>
    <w:qFormat/>
    <w:rPr>
      <w:rFonts w:cs="OpenSymbol"/>
      <w:u w:val="none"/>
    </w:rPr>
  </w:style>
  <w:style w:type="character" w:styleId="ListLabel77">
    <w:name w:val="ListLabel 77"/>
    <w:qFormat/>
    <w:rPr>
      <w:rFonts w:cs="Wingdings"/>
      <w:u w:val="none"/>
    </w:rPr>
  </w:style>
  <w:style w:type="character" w:styleId="ListLabel78">
    <w:name w:val="ListLabel 78"/>
    <w:qFormat/>
    <w:rPr>
      <w:rFonts w:cs="Wingdings 2"/>
      <w:u w:val="none"/>
    </w:rPr>
  </w:style>
  <w:style w:type="character" w:styleId="ListLabel79">
    <w:name w:val="ListLabel 79"/>
    <w:qFormat/>
    <w:rPr>
      <w:rFonts w:cs="OpenSymbol"/>
      <w:u w:val="none"/>
    </w:rPr>
  </w:style>
  <w:style w:type="character" w:styleId="ListLabel80">
    <w:name w:val="ListLabel 80"/>
    <w:qFormat/>
    <w:rPr>
      <w:rFonts w:cs="Wingdings"/>
      <w:u w:val="none"/>
    </w:rPr>
  </w:style>
  <w:style w:type="character" w:styleId="ListLabel81">
    <w:name w:val="ListLabel 81"/>
    <w:qFormat/>
    <w:rPr>
      <w:rFonts w:cs="Wingdings 2"/>
      <w:u w:val="none"/>
    </w:rPr>
  </w:style>
  <w:style w:type="character" w:styleId="ListLabel82">
    <w:name w:val="ListLabel 82"/>
    <w:qFormat/>
    <w:rPr>
      <w:rFonts w:cs="OpenSymbol"/>
      <w:u w:val="none"/>
    </w:rPr>
  </w:style>
  <w:style w:type="character" w:styleId="ListLabel83">
    <w:name w:val="ListLabel 83"/>
    <w:qFormat/>
    <w:rPr>
      <w:rFonts w:eastAsia="SimSun" w:cs="Arial"/>
      <w:i w:val="false"/>
      <w:iCs w:val="false"/>
      <w:color w:val="auto"/>
      <w:kern w:val="2"/>
      <w:sz w:val="24"/>
      <w:szCs w:val="24"/>
      <w:lang w:val="it-IT" w:eastAsia="zh-CN" w:bidi="hi-IN"/>
    </w:rPr>
  </w:style>
  <w:style w:type="character" w:styleId="ListLabel84">
    <w:name w:val="ListLabel 84"/>
    <w:qFormat/>
    <w:rPr>
      <w:rFonts w:cs="Wingdings"/>
      <w:u w:val="none"/>
    </w:rPr>
  </w:style>
  <w:style w:type="character" w:styleId="ListLabel85">
    <w:name w:val="ListLabel 85"/>
    <w:qFormat/>
    <w:rPr>
      <w:rFonts w:cs="Wingdings 2"/>
      <w:u w:val="none"/>
    </w:rPr>
  </w:style>
  <w:style w:type="character" w:styleId="ListLabel86">
    <w:name w:val="ListLabel 86"/>
    <w:qFormat/>
    <w:rPr>
      <w:rFonts w:cs="OpenSymbol"/>
      <w:u w:val="none"/>
    </w:rPr>
  </w:style>
  <w:style w:type="character" w:styleId="ListLabel87">
    <w:name w:val="ListLabel 87"/>
    <w:qFormat/>
    <w:rPr>
      <w:rFonts w:cs="Wingdings"/>
      <w:u w:val="none"/>
    </w:rPr>
  </w:style>
  <w:style w:type="character" w:styleId="ListLabel88">
    <w:name w:val="ListLabel 88"/>
    <w:qFormat/>
    <w:rPr>
      <w:rFonts w:cs="Wingdings 2"/>
      <w:u w:val="none"/>
    </w:rPr>
  </w:style>
  <w:style w:type="character" w:styleId="ListLabel89">
    <w:name w:val="ListLabel 89"/>
    <w:qFormat/>
    <w:rPr>
      <w:rFonts w:cs="OpenSymbol"/>
      <w:u w:val="none"/>
    </w:rPr>
  </w:style>
  <w:style w:type="character" w:styleId="ListLabel90">
    <w:name w:val="ListLabel 90"/>
    <w:qFormat/>
    <w:rPr>
      <w:rFonts w:cs="Wingdings"/>
      <w:u w:val="none"/>
    </w:rPr>
  </w:style>
  <w:style w:type="character" w:styleId="ListLabel91">
    <w:name w:val="ListLabel 91"/>
    <w:qFormat/>
    <w:rPr>
      <w:rFonts w:cs="Wingdings 2"/>
      <w:u w:val="none"/>
    </w:rPr>
  </w:style>
  <w:style w:type="character" w:styleId="ListLabel92">
    <w:name w:val="ListLabel 92"/>
    <w:qFormat/>
    <w:rPr>
      <w:rFonts w:cs="OpenSymbol"/>
      <w:u w:val="none"/>
    </w:rPr>
  </w:style>
  <w:style w:type="character" w:styleId="ListLabel93">
    <w:name w:val="ListLabel 93"/>
    <w:qFormat/>
    <w:rPr>
      <w:rFonts w:cs="Wingdings"/>
      <w:u w:val="none"/>
    </w:rPr>
  </w:style>
  <w:style w:type="character" w:styleId="ListLabel94">
    <w:name w:val="ListLabel 94"/>
    <w:qFormat/>
    <w:rPr>
      <w:rFonts w:cs="Wingdings 2"/>
      <w:u w:val="none"/>
    </w:rPr>
  </w:style>
  <w:style w:type="character" w:styleId="ListLabel95">
    <w:name w:val="ListLabel 95"/>
    <w:qFormat/>
    <w:rPr>
      <w:rFonts w:cs="OpenSymbol"/>
      <w:u w:val="none"/>
    </w:rPr>
  </w:style>
  <w:style w:type="character" w:styleId="ListLabel96">
    <w:name w:val="ListLabel 96"/>
    <w:qFormat/>
    <w:rPr>
      <w:rFonts w:cs="Wingdings"/>
      <w:u w:val="none"/>
    </w:rPr>
  </w:style>
  <w:style w:type="character" w:styleId="ListLabel97">
    <w:name w:val="ListLabel 97"/>
    <w:qFormat/>
    <w:rPr>
      <w:rFonts w:cs="Wingdings 2"/>
      <w:u w:val="none"/>
    </w:rPr>
  </w:style>
  <w:style w:type="character" w:styleId="ListLabel98">
    <w:name w:val="ListLabel 98"/>
    <w:qFormat/>
    <w:rPr>
      <w:rFonts w:cs="OpenSymbol"/>
      <w:u w:val="none"/>
    </w:rPr>
  </w:style>
  <w:style w:type="character" w:styleId="ListLabel99">
    <w:name w:val="ListLabel 99"/>
    <w:qFormat/>
    <w:rPr>
      <w:rFonts w:cs="Wingdings"/>
      <w:u w:val="none"/>
    </w:rPr>
  </w:style>
  <w:style w:type="character" w:styleId="ListLabel100">
    <w:name w:val="ListLabel 100"/>
    <w:qFormat/>
    <w:rPr>
      <w:rFonts w:cs="Wingdings 2"/>
      <w:u w:val="none"/>
    </w:rPr>
  </w:style>
  <w:style w:type="character" w:styleId="ListLabel101">
    <w:name w:val="ListLabel 101"/>
    <w:qFormat/>
    <w:rPr>
      <w:rFonts w:cs="OpenSymbol"/>
      <w:u w:val="none"/>
    </w:rPr>
  </w:style>
  <w:style w:type="character" w:styleId="ListLabel102">
    <w:name w:val="ListLabel 102"/>
    <w:qFormat/>
    <w:rPr>
      <w:rFonts w:cs="Wingdings"/>
      <w:u w:val="none"/>
    </w:rPr>
  </w:style>
  <w:style w:type="character" w:styleId="ListLabel103">
    <w:name w:val="ListLabel 103"/>
    <w:qFormat/>
    <w:rPr>
      <w:rFonts w:cs="Wingdings 2"/>
      <w:u w:val="none"/>
    </w:rPr>
  </w:style>
  <w:style w:type="character" w:styleId="ListLabel104">
    <w:name w:val="ListLabel 104"/>
    <w:qFormat/>
    <w:rPr>
      <w:rFonts w:cs="OpenSymbol"/>
      <w:u w:val="none"/>
    </w:rPr>
  </w:style>
  <w:style w:type="character" w:styleId="ListLabel105">
    <w:name w:val="ListLabel 105"/>
    <w:qFormat/>
    <w:rPr>
      <w:rFonts w:cs="Wingdings"/>
      <w:u w:val="none"/>
    </w:rPr>
  </w:style>
  <w:style w:type="character" w:styleId="ListLabel106">
    <w:name w:val="ListLabel 106"/>
    <w:qFormat/>
    <w:rPr>
      <w:rFonts w:cs="Wingdings 2"/>
      <w:u w:val="none"/>
    </w:rPr>
  </w:style>
  <w:style w:type="character" w:styleId="ListLabel107">
    <w:name w:val="ListLabel 107"/>
    <w:qFormat/>
    <w:rPr>
      <w:rFonts w:cs="OpenSymbol"/>
      <w:u w:val="none"/>
    </w:rPr>
  </w:style>
  <w:style w:type="character" w:styleId="ListLabel108">
    <w:name w:val="ListLabel 108"/>
    <w:qFormat/>
    <w:rPr>
      <w:rFonts w:cs="Wingdings"/>
      <w:u w:val="none"/>
    </w:rPr>
  </w:style>
  <w:style w:type="character" w:styleId="ListLabel109">
    <w:name w:val="ListLabel 109"/>
    <w:qFormat/>
    <w:rPr>
      <w:rFonts w:cs="Wingdings 2"/>
      <w:u w:val="none"/>
    </w:rPr>
  </w:style>
  <w:style w:type="character" w:styleId="ListLabel110">
    <w:name w:val="ListLabel 110"/>
    <w:qFormat/>
    <w:rPr>
      <w:rFonts w:cs="OpenSymbol"/>
      <w:u w:val="none"/>
    </w:rPr>
  </w:style>
  <w:style w:type="character" w:styleId="ListLabel111">
    <w:name w:val="ListLabel 111"/>
    <w:qFormat/>
    <w:rPr>
      <w:rFonts w:eastAsia="SimSun" w:cs="Arial"/>
      <w:i w:val="false"/>
      <w:iCs w:val="false"/>
      <w:color w:val="auto"/>
      <w:kern w:val="2"/>
      <w:sz w:val="24"/>
      <w:szCs w:val="24"/>
      <w:lang w:val="it-IT" w:eastAsia="zh-CN" w:bidi="hi-IN"/>
    </w:rPr>
  </w:style>
  <w:style w:type="character" w:styleId="ListLabel112">
    <w:name w:val="ListLabel 112"/>
    <w:qFormat/>
    <w:rPr>
      <w:rFonts w:eastAsia="SimSun" w:cs="Arial"/>
      <w:i w:val="false"/>
      <w:iCs w:val="false"/>
      <w:color w:val="auto"/>
      <w:kern w:val="2"/>
      <w:sz w:val="24"/>
      <w:szCs w:val="24"/>
      <w:lang w:val="it-IT" w:eastAsia="zh-CN" w:bidi="hi-IN"/>
    </w:rPr>
  </w:style>
  <w:style w:type="character" w:styleId="ListLabel113">
    <w:name w:val="ListLabel 113"/>
    <w:qFormat/>
    <w:rPr>
      <w:rFonts w:eastAsia="SimSun" w:cs="Arial"/>
      <w:i w:val="false"/>
      <w:iCs w:val="false"/>
      <w:color w:val="auto"/>
      <w:kern w:val="2"/>
      <w:sz w:val="24"/>
      <w:szCs w:val="24"/>
      <w:lang w:val="it-IT" w:eastAsia="zh-CN" w:bidi="hi-IN"/>
    </w:rPr>
  </w:style>
  <w:style w:type="character" w:styleId="ListLabel114">
    <w:name w:val="ListLabel 114"/>
    <w:qFormat/>
    <w:rPr>
      <w:rFonts w:eastAsia="SimSun" w:cs="Arial"/>
      <w:i w:val="false"/>
      <w:iCs w:val="false"/>
      <w:color w:val="auto"/>
      <w:kern w:val="2"/>
      <w:sz w:val="24"/>
      <w:szCs w:val="24"/>
      <w:lang w:val="it-IT" w:eastAsia="zh-CN" w:bidi="hi-IN"/>
    </w:rPr>
  </w:style>
  <w:style w:type="character" w:styleId="ListLabel115">
    <w:name w:val="ListLabel 115"/>
    <w:qFormat/>
    <w:rPr>
      <w:rFonts w:eastAsia="SimSun" w:cs="Arial"/>
      <w:i w:val="false"/>
      <w:iCs w:val="false"/>
      <w:color w:val="auto"/>
      <w:kern w:val="2"/>
      <w:sz w:val="24"/>
      <w:szCs w:val="24"/>
      <w:lang w:val="it-IT" w:eastAsia="zh-CN" w:bidi="hi-IN"/>
    </w:rPr>
  </w:style>
  <w:style w:type="character" w:styleId="Punti">
    <w:name w:val="Punti"/>
    <w:qFormat/>
    <w:rPr>
      <w:rFonts w:ascii="OpenSymbol" w:hAnsi="OpenSymbol" w:eastAsia="OpenSymbol" w:cs="OpenSymbol"/>
    </w:rPr>
  </w:style>
  <w:style w:type="character" w:styleId="ListLabel116">
    <w:name w:val="ListLabel 116"/>
    <w:qFormat/>
    <w:rPr>
      <w:rFonts w:cs="OpenSymbol"/>
    </w:rPr>
  </w:style>
  <w:style w:type="character" w:styleId="ListLabel117">
    <w:name w:val="ListLabel 117"/>
    <w:qFormat/>
    <w:rPr>
      <w:rFonts w:cs="OpenSymbol"/>
    </w:rPr>
  </w:style>
  <w:style w:type="character" w:styleId="ListLabel118">
    <w:name w:val="ListLabel 118"/>
    <w:qFormat/>
    <w:rPr>
      <w:rFonts w:cs="OpenSymbol"/>
    </w:rPr>
  </w:style>
  <w:style w:type="character" w:styleId="ListLabel119">
    <w:name w:val="ListLabel 119"/>
    <w:qFormat/>
    <w:rPr>
      <w:rFonts w:cs="OpenSymbol"/>
    </w:rPr>
  </w:style>
  <w:style w:type="character" w:styleId="ListLabel120">
    <w:name w:val="ListLabel 120"/>
    <w:qFormat/>
    <w:rPr>
      <w:rFonts w:cs="OpenSymbol"/>
    </w:rPr>
  </w:style>
  <w:style w:type="character" w:styleId="ListLabel121">
    <w:name w:val="ListLabel 121"/>
    <w:qFormat/>
    <w:rPr>
      <w:rFonts w:cs="OpenSymbol"/>
    </w:rPr>
  </w:style>
  <w:style w:type="character" w:styleId="ListLabel122">
    <w:name w:val="ListLabel 122"/>
    <w:qFormat/>
    <w:rPr>
      <w:rFonts w:cs="OpenSymbol"/>
    </w:rPr>
  </w:style>
  <w:style w:type="character" w:styleId="ListLabel123">
    <w:name w:val="ListLabel 123"/>
    <w:qFormat/>
    <w:rPr>
      <w:rFonts w:cs="OpenSymbol"/>
    </w:rPr>
  </w:style>
  <w:style w:type="character" w:styleId="ListLabel124">
    <w:name w:val="ListLabel 124"/>
    <w:qFormat/>
    <w:rPr>
      <w:rFonts w:cs="OpenSymbol"/>
    </w:rPr>
  </w:style>
  <w:style w:type="character" w:styleId="ListLabel125">
    <w:name w:val="ListLabel 125"/>
    <w:qFormat/>
    <w:rPr>
      <w:rFonts w:ascii="Liberation Serif" w:hAnsi="Liberation Serif" w:cs="OpenSymbol"/>
      <w:sz w:val="24"/>
    </w:rPr>
  </w:style>
  <w:style w:type="character" w:styleId="ListLabel126">
    <w:name w:val="ListLabel 126"/>
    <w:qFormat/>
    <w:rPr>
      <w:rFonts w:cs="OpenSymbol"/>
    </w:rPr>
  </w:style>
  <w:style w:type="character" w:styleId="ListLabel127">
    <w:name w:val="ListLabel 127"/>
    <w:qFormat/>
    <w:rPr>
      <w:rFonts w:cs="OpenSymbol"/>
    </w:rPr>
  </w:style>
  <w:style w:type="character" w:styleId="ListLabel128">
    <w:name w:val="ListLabel 128"/>
    <w:qFormat/>
    <w:rPr>
      <w:rFonts w:cs="OpenSymbol"/>
    </w:rPr>
  </w:style>
  <w:style w:type="character" w:styleId="ListLabel129">
    <w:name w:val="ListLabel 129"/>
    <w:qFormat/>
    <w:rPr>
      <w:rFonts w:cs="OpenSymbol"/>
    </w:rPr>
  </w:style>
  <w:style w:type="character" w:styleId="ListLabel130">
    <w:name w:val="ListLabel 130"/>
    <w:qFormat/>
    <w:rPr>
      <w:rFonts w:cs="OpenSymbol"/>
    </w:rPr>
  </w:style>
  <w:style w:type="character" w:styleId="ListLabel131">
    <w:name w:val="ListLabel 131"/>
    <w:qFormat/>
    <w:rPr>
      <w:rFonts w:cs="OpenSymbol"/>
    </w:rPr>
  </w:style>
  <w:style w:type="character" w:styleId="ListLabel132">
    <w:name w:val="ListLabel 132"/>
    <w:qFormat/>
    <w:rPr>
      <w:rFonts w:cs="OpenSymbol"/>
    </w:rPr>
  </w:style>
  <w:style w:type="character" w:styleId="ListLabel133">
    <w:name w:val="ListLabel 133"/>
    <w:qFormat/>
    <w:rPr>
      <w:rFonts w:cs="OpenSymbol"/>
    </w:rPr>
  </w:style>
  <w:style w:type="character" w:styleId="ListLabel134">
    <w:name w:val="ListLabel 134"/>
    <w:qFormat/>
    <w:rPr>
      <w:rFonts w:cs="OpenSymbol"/>
    </w:rPr>
  </w:style>
  <w:style w:type="character" w:styleId="ListLabel135">
    <w:name w:val="ListLabel 135"/>
    <w:qFormat/>
    <w:rPr>
      <w:rFonts w:cs="OpenSymbol"/>
    </w:rPr>
  </w:style>
  <w:style w:type="character" w:styleId="ListLabel136">
    <w:name w:val="ListLabel 136"/>
    <w:qFormat/>
    <w:rPr>
      <w:rFonts w:cs="OpenSymbol"/>
    </w:rPr>
  </w:style>
  <w:style w:type="character" w:styleId="ListLabel137">
    <w:name w:val="ListLabel 137"/>
    <w:qFormat/>
    <w:rPr>
      <w:rFonts w:cs="OpenSymbol"/>
    </w:rPr>
  </w:style>
  <w:style w:type="character" w:styleId="ListLabel138">
    <w:name w:val="ListLabel 138"/>
    <w:qFormat/>
    <w:rPr>
      <w:rFonts w:cs="OpenSymbol"/>
    </w:rPr>
  </w:style>
  <w:style w:type="character" w:styleId="ListLabel139">
    <w:name w:val="ListLabel 139"/>
    <w:qFormat/>
    <w:rPr>
      <w:rFonts w:cs="OpenSymbol"/>
    </w:rPr>
  </w:style>
  <w:style w:type="character" w:styleId="ListLabel140">
    <w:name w:val="ListLabel 140"/>
    <w:qFormat/>
    <w:rPr>
      <w:rFonts w:cs="OpenSymbol"/>
    </w:rPr>
  </w:style>
  <w:style w:type="character" w:styleId="ListLabel141">
    <w:name w:val="ListLabel 141"/>
    <w:qFormat/>
    <w:rPr>
      <w:rFonts w:cs="OpenSymbol"/>
    </w:rPr>
  </w:style>
  <w:style w:type="character" w:styleId="ListLabel142">
    <w:name w:val="ListLabel 142"/>
    <w:qFormat/>
    <w:rPr>
      <w:rFonts w:cs="OpenSymbol"/>
    </w:rPr>
  </w:style>
  <w:style w:type="character" w:styleId="ListLabel143">
    <w:name w:val="ListLabel 143"/>
    <w:qFormat/>
    <w:rPr>
      <w:rFonts w:cs="OpenSymbol"/>
    </w:rPr>
  </w:style>
  <w:style w:type="character" w:styleId="ListLabel144">
    <w:name w:val="ListLabel 144"/>
    <w:qFormat/>
    <w:rPr>
      <w:rFonts w:cs="OpenSymbol"/>
    </w:rPr>
  </w:style>
  <w:style w:type="character" w:styleId="ListLabel145">
    <w:name w:val="ListLabel 145"/>
    <w:qFormat/>
    <w:rPr>
      <w:rFonts w:cs="OpenSymbol"/>
    </w:rPr>
  </w:style>
  <w:style w:type="character" w:styleId="ListLabel146">
    <w:name w:val="ListLabel 146"/>
    <w:qFormat/>
    <w:rPr>
      <w:rFonts w:cs="OpenSymbol"/>
    </w:rPr>
  </w:style>
  <w:style w:type="character" w:styleId="ListLabel147">
    <w:name w:val="ListLabel 147"/>
    <w:qFormat/>
    <w:rPr>
      <w:rFonts w:cs="OpenSymbol"/>
    </w:rPr>
  </w:style>
  <w:style w:type="character" w:styleId="ListLabel148">
    <w:name w:val="ListLabel 148"/>
    <w:qFormat/>
    <w:rPr>
      <w:rFonts w:cs="OpenSymbol"/>
    </w:rPr>
  </w:style>
  <w:style w:type="character" w:styleId="ListLabel149">
    <w:name w:val="ListLabel 149"/>
    <w:qFormat/>
    <w:rPr>
      <w:rFonts w:cs="OpenSymbol"/>
    </w:rPr>
  </w:style>
  <w:style w:type="character" w:styleId="ListLabel150">
    <w:name w:val="ListLabel 150"/>
    <w:qFormat/>
    <w:rPr>
      <w:rFonts w:cs="OpenSymbol"/>
    </w:rPr>
  </w:style>
  <w:style w:type="character" w:styleId="ListLabel151">
    <w:name w:val="ListLabel 151"/>
    <w:qFormat/>
    <w:rPr>
      <w:rFonts w:cs="OpenSymbol"/>
    </w:rPr>
  </w:style>
  <w:style w:type="character" w:styleId="ListLabel152">
    <w:name w:val="ListLabel 152"/>
    <w:qFormat/>
    <w:rPr>
      <w:rFonts w:cs="OpenSymbol"/>
    </w:rPr>
  </w:style>
  <w:style w:type="character" w:styleId="ListLabel153">
    <w:name w:val="ListLabel 153"/>
    <w:qFormat/>
    <w:rPr>
      <w:rFonts w:cs="OpenSymbol"/>
    </w:rPr>
  </w:style>
  <w:style w:type="character" w:styleId="ListLabel154">
    <w:name w:val="ListLabel 154"/>
    <w:qFormat/>
    <w:rPr>
      <w:rFonts w:cs="OpenSymbol"/>
    </w:rPr>
  </w:style>
  <w:style w:type="character" w:styleId="ListLabel155">
    <w:name w:val="ListLabel 155"/>
    <w:qFormat/>
    <w:rPr>
      <w:rFonts w:cs="OpenSymbol"/>
    </w:rPr>
  </w:style>
  <w:style w:type="character" w:styleId="ListLabel156">
    <w:name w:val="ListLabel 156"/>
    <w:qFormat/>
    <w:rPr>
      <w:rFonts w:cs="OpenSymbol"/>
    </w:rPr>
  </w:style>
  <w:style w:type="character" w:styleId="ListLabel157">
    <w:name w:val="ListLabel 157"/>
    <w:qFormat/>
    <w:rPr>
      <w:rFonts w:cs="OpenSymbol"/>
    </w:rPr>
  </w:style>
  <w:style w:type="character" w:styleId="ListLabel158">
    <w:name w:val="ListLabel 158"/>
    <w:qFormat/>
    <w:rPr>
      <w:rFonts w:cs="OpenSymbol"/>
    </w:rPr>
  </w:style>
  <w:style w:type="character" w:styleId="ListLabel159">
    <w:name w:val="ListLabel 159"/>
    <w:qFormat/>
    <w:rPr>
      <w:rFonts w:cs="OpenSymbol"/>
    </w:rPr>
  </w:style>
  <w:style w:type="character" w:styleId="ListLabel160">
    <w:name w:val="ListLabel 160"/>
    <w:qFormat/>
    <w:rPr>
      <w:rFonts w:cs="OpenSymbol"/>
    </w:rPr>
  </w:style>
  <w:style w:type="character" w:styleId="ListLabel161">
    <w:name w:val="ListLabel 161"/>
    <w:qFormat/>
    <w:rPr>
      <w:rFonts w:eastAsia="SimSun" w:cs="Arial"/>
      <w:i w:val="false"/>
      <w:iCs w:val="false"/>
      <w:color w:val="auto"/>
      <w:kern w:val="2"/>
      <w:sz w:val="24"/>
      <w:szCs w:val="24"/>
      <w:lang w:val="it-IT" w:eastAsia="zh-CN" w:bidi="hi-IN"/>
    </w:rPr>
  </w:style>
  <w:style w:type="character" w:styleId="ListLabel162">
    <w:name w:val="ListLabel 162"/>
    <w:qFormat/>
    <w:rPr>
      <w:rFonts w:cs="OpenSymbol"/>
    </w:rPr>
  </w:style>
  <w:style w:type="character" w:styleId="ListLabel163">
    <w:name w:val="ListLabel 163"/>
    <w:qFormat/>
    <w:rPr>
      <w:rFonts w:cs="OpenSymbol"/>
    </w:rPr>
  </w:style>
  <w:style w:type="character" w:styleId="ListLabel164">
    <w:name w:val="ListLabel 164"/>
    <w:qFormat/>
    <w:rPr>
      <w:rFonts w:cs="OpenSymbol"/>
    </w:rPr>
  </w:style>
  <w:style w:type="character" w:styleId="ListLabel165">
    <w:name w:val="ListLabel 165"/>
    <w:qFormat/>
    <w:rPr>
      <w:rFonts w:cs="OpenSymbol"/>
    </w:rPr>
  </w:style>
  <w:style w:type="character" w:styleId="ListLabel166">
    <w:name w:val="ListLabel 166"/>
    <w:qFormat/>
    <w:rPr>
      <w:rFonts w:cs="OpenSymbol"/>
    </w:rPr>
  </w:style>
  <w:style w:type="character" w:styleId="ListLabel167">
    <w:name w:val="ListLabel 167"/>
    <w:qFormat/>
    <w:rPr>
      <w:rFonts w:cs="OpenSymbol"/>
    </w:rPr>
  </w:style>
  <w:style w:type="character" w:styleId="ListLabel168">
    <w:name w:val="ListLabel 168"/>
    <w:qFormat/>
    <w:rPr>
      <w:rFonts w:cs="OpenSymbol"/>
    </w:rPr>
  </w:style>
  <w:style w:type="character" w:styleId="ListLabel169">
    <w:name w:val="ListLabel 169"/>
    <w:qFormat/>
    <w:rPr>
      <w:rFonts w:cs="OpenSymbol"/>
    </w:rPr>
  </w:style>
  <w:style w:type="character" w:styleId="ListLabel170">
    <w:name w:val="ListLabel 170"/>
    <w:qFormat/>
    <w:rPr>
      <w:rFonts w:cs="OpenSymbol"/>
    </w:rPr>
  </w:style>
  <w:style w:type="character" w:styleId="ListLabel171">
    <w:name w:val="ListLabel 171"/>
    <w:qFormat/>
    <w:rPr>
      <w:rFonts w:ascii="Liberation Serif" w:hAnsi="Liberation Serif" w:cs="OpenSymbol"/>
      <w:sz w:val="24"/>
    </w:rPr>
  </w:style>
  <w:style w:type="character" w:styleId="ListLabel172">
    <w:name w:val="ListLabel 172"/>
    <w:qFormat/>
    <w:rPr>
      <w:rFonts w:cs="OpenSymbol"/>
    </w:rPr>
  </w:style>
  <w:style w:type="character" w:styleId="ListLabel173">
    <w:name w:val="ListLabel 173"/>
    <w:qFormat/>
    <w:rPr>
      <w:rFonts w:cs="OpenSymbol"/>
    </w:rPr>
  </w:style>
  <w:style w:type="character" w:styleId="ListLabel174">
    <w:name w:val="ListLabel 174"/>
    <w:qFormat/>
    <w:rPr>
      <w:rFonts w:cs="OpenSymbol"/>
    </w:rPr>
  </w:style>
  <w:style w:type="character" w:styleId="ListLabel175">
    <w:name w:val="ListLabel 175"/>
    <w:qFormat/>
    <w:rPr>
      <w:rFonts w:cs="OpenSymbol"/>
    </w:rPr>
  </w:style>
  <w:style w:type="character" w:styleId="ListLabel176">
    <w:name w:val="ListLabel 176"/>
    <w:qFormat/>
    <w:rPr>
      <w:rFonts w:cs="OpenSymbol"/>
    </w:rPr>
  </w:style>
  <w:style w:type="character" w:styleId="ListLabel177">
    <w:name w:val="ListLabel 177"/>
    <w:qFormat/>
    <w:rPr>
      <w:rFonts w:cs="OpenSymbol"/>
    </w:rPr>
  </w:style>
  <w:style w:type="character" w:styleId="ListLabel178">
    <w:name w:val="ListLabel 178"/>
    <w:qFormat/>
    <w:rPr>
      <w:rFonts w:cs="OpenSymbol"/>
    </w:rPr>
  </w:style>
  <w:style w:type="character" w:styleId="ListLabel179">
    <w:name w:val="ListLabel 179"/>
    <w:qFormat/>
    <w:rPr>
      <w:rFonts w:cs="OpenSymbol"/>
    </w:rPr>
  </w:style>
  <w:style w:type="character" w:styleId="ListLabel180">
    <w:name w:val="ListLabel 180"/>
    <w:qFormat/>
    <w:rPr>
      <w:rFonts w:cs="OpenSymbol"/>
    </w:rPr>
  </w:style>
  <w:style w:type="character" w:styleId="ListLabel181">
    <w:name w:val="ListLabel 181"/>
    <w:qFormat/>
    <w:rPr>
      <w:rFonts w:cs="OpenSymbol"/>
    </w:rPr>
  </w:style>
  <w:style w:type="character" w:styleId="ListLabel182">
    <w:name w:val="ListLabel 182"/>
    <w:qFormat/>
    <w:rPr>
      <w:rFonts w:cs="OpenSymbol"/>
    </w:rPr>
  </w:style>
  <w:style w:type="character" w:styleId="ListLabel183">
    <w:name w:val="ListLabel 183"/>
    <w:qFormat/>
    <w:rPr>
      <w:rFonts w:cs="OpenSymbol"/>
    </w:rPr>
  </w:style>
  <w:style w:type="character" w:styleId="ListLabel184">
    <w:name w:val="ListLabel 184"/>
    <w:qFormat/>
    <w:rPr>
      <w:rFonts w:cs="OpenSymbol"/>
    </w:rPr>
  </w:style>
  <w:style w:type="character" w:styleId="ListLabel185">
    <w:name w:val="ListLabel 185"/>
    <w:qFormat/>
    <w:rPr>
      <w:rFonts w:cs="OpenSymbol"/>
    </w:rPr>
  </w:style>
  <w:style w:type="character" w:styleId="ListLabel186">
    <w:name w:val="ListLabel 186"/>
    <w:qFormat/>
    <w:rPr>
      <w:rFonts w:cs="OpenSymbol"/>
    </w:rPr>
  </w:style>
  <w:style w:type="character" w:styleId="ListLabel187">
    <w:name w:val="ListLabel 187"/>
    <w:qFormat/>
    <w:rPr>
      <w:rFonts w:cs="OpenSymbol"/>
    </w:rPr>
  </w:style>
  <w:style w:type="character" w:styleId="ListLabel188">
    <w:name w:val="ListLabel 188"/>
    <w:qFormat/>
    <w:rPr>
      <w:rFonts w:cs="OpenSymbol"/>
    </w:rPr>
  </w:style>
  <w:style w:type="character" w:styleId="ListLabel189">
    <w:name w:val="ListLabel 189"/>
    <w:qFormat/>
    <w:rPr>
      <w:rFonts w:cs="OpenSymbol"/>
    </w:rPr>
  </w:style>
  <w:style w:type="character" w:styleId="ListLabel190">
    <w:name w:val="ListLabel 190"/>
    <w:qFormat/>
    <w:rPr>
      <w:rFonts w:cs="OpenSymbol"/>
    </w:rPr>
  </w:style>
  <w:style w:type="character" w:styleId="ListLabel191">
    <w:name w:val="ListLabel 191"/>
    <w:qFormat/>
    <w:rPr>
      <w:rFonts w:cs="OpenSymbol"/>
    </w:rPr>
  </w:style>
  <w:style w:type="character" w:styleId="ListLabel192">
    <w:name w:val="ListLabel 192"/>
    <w:qFormat/>
    <w:rPr>
      <w:rFonts w:cs="OpenSymbol"/>
    </w:rPr>
  </w:style>
  <w:style w:type="character" w:styleId="ListLabel193">
    <w:name w:val="ListLabel 193"/>
    <w:qFormat/>
    <w:rPr>
      <w:rFonts w:cs="OpenSymbol"/>
    </w:rPr>
  </w:style>
  <w:style w:type="character" w:styleId="ListLabel194">
    <w:name w:val="ListLabel 194"/>
    <w:qFormat/>
    <w:rPr>
      <w:rFonts w:cs="OpenSymbol"/>
    </w:rPr>
  </w:style>
  <w:style w:type="character" w:styleId="ListLabel195">
    <w:name w:val="ListLabel 195"/>
    <w:qFormat/>
    <w:rPr>
      <w:rFonts w:cs="OpenSymbol"/>
    </w:rPr>
  </w:style>
  <w:style w:type="character" w:styleId="ListLabel196">
    <w:name w:val="ListLabel 196"/>
    <w:qFormat/>
    <w:rPr>
      <w:rFonts w:cs="OpenSymbol"/>
    </w:rPr>
  </w:style>
  <w:style w:type="character" w:styleId="ListLabel197">
    <w:name w:val="ListLabel 197"/>
    <w:qFormat/>
    <w:rPr>
      <w:rFonts w:cs="OpenSymbol"/>
    </w:rPr>
  </w:style>
  <w:style w:type="character" w:styleId="ListLabel198">
    <w:name w:val="ListLabel 198"/>
    <w:qFormat/>
    <w:rPr>
      <w:rFonts w:cs="OpenSymbol"/>
    </w:rPr>
  </w:style>
  <w:style w:type="character" w:styleId="ListLabel199">
    <w:name w:val="ListLabel 199"/>
    <w:qFormat/>
    <w:rPr>
      <w:rFonts w:cs="OpenSymbol"/>
    </w:rPr>
  </w:style>
  <w:style w:type="character" w:styleId="ListLabel200">
    <w:name w:val="ListLabel 200"/>
    <w:qFormat/>
    <w:rPr>
      <w:rFonts w:cs="OpenSymbol"/>
    </w:rPr>
  </w:style>
  <w:style w:type="character" w:styleId="ListLabel201">
    <w:name w:val="ListLabel 201"/>
    <w:qFormat/>
    <w:rPr>
      <w:rFonts w:cs="OpenSymbol"/>
    </w:rPr>
  </w:style>
  <w:style w:type="character" w:styleId="ListLabel202">
    <w:name w:val="ListLabel 202"/>
    <w:qFormat/>
    <w:rPr>
      <w:rFonts w:cs="OpenSymbol"/>
    </w:rPr>
  </w:style>
  <w:style w:type="character" w:styleId="ListLabel203">
    <w:name w:val="ListLabel 203"/>
    <w:qFormat/>
    <w:rPr>
      <w:rFonts w:cs="OpenSymbol"/>
    </w:rPr>
  </w:style>
  <w:style w:type="character" w:styleId="ListLabel204">
    <w:name w:val="ListLabel 204"/>
    <w:qFormat/>
    <w:rPr>
      <w:rFonts w:cs="OpenSymbol"/>
    </w:rPr>
  </w:style>
  <w:style w:type="character" w:styleId="ListLabel205">
    <w:name w:val="ListLabel 205"/>
    <w:qFormat/>
    <w:rPr>
      <w:rFonts w:cs="OpenSymbol"/>
    </w:rPr>
  </w:style>
  <w:style w:type="character" w:styleId="ListLabel206">
    <w:name w:val="ListLabel 206"/>
    <w:qFormat/>
    <w:rPr>
      <w:rFonts w:cs="OpenSymbol"/>
    </w:rPr>
  </w:style>
  <w:style w:type="character" w:styleId="ListLabel207">
    <w:name w:val="ListLabel 207"/>
    <w:qFormat/>
    <w:rPr>
      <w:rFonts w:eastAsia="SimSun" w:cs="Arial"/>
      <w:i w:val="false"/>
      <w:iCs w:val="false"/>
      <w:color w:val="1C3687"/>
      <w:kern w:val="2"/>
      <w:sz w:val="24"/>
      <w:szCs w:val="24"/>
      <w:lang w:val="it-IT" w:eastAsia="zh-CN" w:bidi="hi-IN"/>
    </w:rPr>
  </w:style>
  <w:style w:type="character" w:styleId="ListLabel208">
    <w:name w:val="ListLabel 208"/>
    <w:qFormat/>
    <w:rPr>
      <w:rFonts w:cs="OpenSymbol"/>
    </w:rPr>
  </w:style>
  <w:style w:type="character" w:styleId="ListLabel209">
    <w:name w:val="ListLabel 209"/>
    <w:qFormat/>
    <w:rPr>
      <w:rFonts w:cs="OpenSymbol"/>
    </w:rPr>
  </w:style>
  <w:style w:type="character" w:styleId="ListLabel210">
    <w:name w:val="ListLabel 210"/>
    <w:qFormat/>
    <w:rPr>
      <w:rFonts w:cs="OpenSymbol"/>
    </w:rPr>
  </w:style>
  <w:style w:type="character" w:styleId="ListLabel211">
    <w:name w:val="ListLabel 211"/>
    <w:qFormat/>
    <w:rPr>
      <w:rFonts w:cs="OpenSymbol"/>
    </w:rPr>
  </w:style>
  <w:style w:type="character" w:styleId="ListLabel212">
    <w:name w:val="ListLabel 212"/>
    <w:qFormat/>
    <w:rPr>
      <w:rFonts w:cs="OpenSymbol"/>
    </w:rPr>
  </w:style>
  <w:style w:type="character" w:styleId="ListLabel213">
    <w:name w:val="ListLabel 213"/>
    <w:qFormat/>
    <w:rPr>
      <w:rFonts w:cs="OpenSymbol"/>
    </w:rPr>
  </w:style>
  <w:style w:type="character" w:styleId="ListLabel214">
    <w:name w:val="ListLabel 214"/>
    <w:qFormat/>
    <w:rPr>
      <w:rFonts w:cs="OpenSymbol"/>
    </w:rPr>
  </w:style>
  <w:style w:type="character" w:styleId="ListLabel215">
    <w:name w:val="ListLabel 215"/>
    <w:qFormat/>
    <w:rPr>
      <w:rFonts w:cs="OpenSymbol"/>
    </w:rPr>
  </w:style>
  <w:style w:type="character" w:styleId="ListLabel216">
    <w:name w:val="ListLabel 216"/>
    <w:qFormat/>
    <w:rPr>
      <w:rFonts w:cs="OpenSymbol"/>
    </w:rPr>
  </w:style>
  <w:style w:type="character" w:styleId="ListLabel217">
    <w:name w:val="ListLabel 217"/>
    <w:qFormat/>
    <w:rPr>
      <w:rFonts w:ascii="Liberation Serif" w:hAnsi="Liberation Serif" w:cs="OpenSymbol"/>
      <w:sz w:val="24"/>
    </w:rPr>
  </w:style>
  <w:style w:type="character" w:styleId="ListLabel218">
    <w:name w:val="ListLabel 218"/>
    <w:qFormat/>
    <w:rPr>
      <w:rFonts w:cs="OpenSymbol"/>
    </w:rPr>
  </w:style>
  <w:style w:type="character" w:styleId="ListLabel219">
    <w:name w:val="ListLabel 219"/>
    <w:qFormat/>
    <w:rPr>
      <w:rFonts w:cs="OpenSymbol"/>
    </w:rPr>
  </w:style>
  <w:style w:type="character" w:styleId="ListLabel220">
    <w:name w:val="ListLabel 220"/>
    <w:qFormat/>
    <w:rPr>
      <w:rFonts w:cs="OpenSymbol"/>
    </w:rPr>
  </w:style>
  <w:style w:type="character" w:styleId="ListLabel221">
    <w:name w:val="ListLabel 221"/>
    <w:qFormat/>
    <w:rPr>
      <w:rFonts w:cs="OpenSymbol"/>
    </w:rPr>
  </w:style>
  <w:style w:type="character" w:styleId="ListLabel222">
    <w:name w:val="ListLabel 222"/>
    <w:qFormat/>
    <w:rPr>
      <w:rFonts w:cs="OpenSymbol"/>
    </w:rPr>
  </w:style>
  <w:style w:type="character" w:styleId="ListLabel223">
    <w:name w:val="ListLabel 223"/>
    <w:qFormat/>
    <w:rPr>
      <w:rFonts w:cs="OpenSymbol"/>
    </w:rPr>
  </w:style>
  <w:style w:type="character" w:styleId="ListLabel224">
    <w:name w:val="ListLabel 224"/>
    <w:qFormat/>
    <w:rPr>
      <w:rFonts w:cs="OpenSymbol"/>
    </w:rPr>
  </w:style>
  <w:style w:type="character" w:styleId="ListLabel225">
    <w:name w:val="ListLabel 225"/>
    <w:qFormat/>
    <w:rPr>
      <w:rFonts w:cs="OpenSymbol"/>
    </w:rPr>
  </w:style>
  <w:style w:type="character" w:styleId="ListLabel226">
    <w:name w:val="ListLabel 226"/>
    <w:qFormat/>
    <w:rPr>
      <w:rFonts w:cs="OpenSymbol"/>
    </w:rPr>
  </w:style>
  <w:style w:type="character" w:styleId="ListLabel227">
    <w:name w:val="ListLabel 227"/>
    <w:qFormat/>
    <w:rPr>
      <w:rFonts w:cs="OpenSymbol"/>
    </w:rPr>
  </w:style>
  <w:style w:type="character" w:styleId="ListLabel228">
    <w:name w:val="ListLabel 228"/>
    <w:qFormat/>
    <w:rPr>
      <w:rFonts w:cs="OpenSymbol"/>
    </w:rPr>
  </w:style>
  <w:style w:type="character" w:styleId="ListLabel229">
    <w:name w:val="ListLabel 229"/>
    <w:qFormat/>
    <w:rPr>
      <w:rFonts w:cs="OpenSymbol"/>
    </w:rPr>
  </w:style>
  <w:style w:type="character" w:styleId="ListLabel230">
    <w:name w:val="ListLabel 230"/>
    <w:qFormat/>
    <w:rPr>
      <w:rFonts w:cs="OpenSymbol"/>
    </w:rPr>
  </w:style>
  <w:style w:type="character" w:styleId="ListLabel231">
    <w:name w:val="ListLabel 231"/>
    <w:qFormat/>
    <w:rPr>
      <w:rFonts w:cs="OpenSymbol"/>
    </w:rPr>
  </w:style>
  <w:style w:type="character" w:styleId="ListLabel232">
    <w:name w:val="ListLabel 232"/>
    <w:qFormat/>
    <w:rPr>
      <w:rFonts w:cs="OpenSymbol"/>
    </w:rPr>
  </w:style>
  <w:style w:type="character" w:styleId="ListLabel233">
    <w:name w:val="ListLabel 233"/>
    <w:qFormat/>
    <w:rPr>
      <w:rFonts w:cs="OpenSymbol"/>
    </w:rPr>
  </w:style>
  <w:style w:type="character" w:styleId="ListLabel234">
    <w:name w:val="ListLabel 234"/>
    <w:qFormat/>
    <w:rPr>
      <w:rFonts w:cs="OpenSymbol"/>
    </w:rPr>
  </w:style>
  <w:style w:type="character" w:styleId="ListLabel235">
    <w:name w:val="ListLabel 235"/>
    <w:qFormat/>
    <w:rPr>
      <w:rFonts w:cs="OpenSymbol"/>
    </w:rPr>
  </w:style>
  <w:style w:type="character" w:styleId="ListLabel236">
    <w:name w:val="ListLabel 236"/>
    <w:qFormat/>
    <w:rPr>
      <w:rFonts w:cs="OpenSymbol"/>
    </w:rPr>
  </w:style>
  <w:style w:type="character" w:styleId="ListLabel237">
    <w:name w:val="ListLabel 237"/>
    <w:qFormat/>
    <w:rPr>
      <w:rFonts w:cs="OpenSymbol"/>
    </w:rPr>
  </w:style>
  <w:style w:type="character" w:styleId="ListLabel238">
    <w:name w:val="ListLabel 238"/>
    <w:qFormat/>
    <w:rPr>
      <w:rFonts w:cs="OpenSymbol"/>
    </w:rPr>
  </w:style>
  <w:style w:type="character" w:styleId="ListLabel239">
    <w:name w:val="ListLabel 239"/>
    <w:qFormat/>
    <w:rPr>
      <w:rFonts w:cs="OpenSymbol"/>
    </w:rPr>
  </w:style>
  <w:style w:type="character" w:styleId="ListLabel240">
    <w:name w:val="ListLabel 240"/>
    <w:qFormat/>
    <w:rPr>
      <w:rFonts w:cs="OpenSymbol"/>
    </w:rPr>
  </w:style>
  <w:style w:type="character" w:styleId="ListLabel241">
    <w:name w:val="ListLabel 241"/>
    <w:qFormat/>
    <w:rPr>
      <w:rFonts w:cs="OpenSymbol"/>
    </w:rPr>
  </w:style>
  <w:style w:type="character" w:styleId="ListLabel242">
    <w:name w:val="ListLabel 242"/>
    <w:qFormat/>
    <w:rPr>
      <w:rFonts w:cs="OpenSymbol"/>
    </w:rPr>
  </w:style>
  <w:style w:type="character" w:styleId="ListLabel243">
    <w:name w:val="ListLabel 243"/>
    <w:qFormat/>
    <w:rPr>
      <w:rFonts w:cs="OpenSymbol"/>
    </w:rPr>
  </w:style>
  <w:style w:type="character" w:styleId="ListLabel244">
    <w:name w:val="ListLabel 244"/>
    <w:qFormat/>
    <w:rPr>
      <w:rFonts w:cs="OpenSymbol"/>
    </w:rPr>
  </w:style>
  <w:style w:type="character" w:styleId="ListLabel245">
    <w:name w:val="ListLabel 245"/>
    <w:qFormat/>
    <w:rPr>
      <w:rFonts w:cs="OpenSymbol"/>
    </w:rPr>
  </w:style>
  <w:style w:type="character" w:styleId="ListLabel246">
    <w:name w:val="ListLabel 246"/>
    <w:qFormat/>
    <w:rPr>
      <w:rFonts w:cs="OpenSymbol"/>
    </w:rPr>
  </w:style>
  <w:style w:type="character" w:styleId="ListLabel247">
    <w:name w:val="ListLabel 247"/>
    <w:qFormat/>
    <w:rPr>
      <w:rFonts w:cs="OpenSymbol"/>
    </w:rPr>
  </w:style>
  <w:style w:type="character" w:styleId="ListLabel248">
    <w:name w:val="ListLabel 248"/>
    <w:qFormat/>
    <w:rPr>
      <w:rFonts w:cs="OpenSymbol"/>
    </w:rPr>
  </w:style>
  <w:style w:type="character" w:styleId="ListLabel249">
    <w:name w:val="ListLabel 249"/>
    <w:qFormat/>
    <w:rPr>
      <w:rFonts w:cs="OpenSymbol"/>
    </w:rPr>
  </w:style>
  <w:style w:type="character" w:styleId="ListLabel250">
    <w:name w:val="ListLabel 250"/>
    <w:qFormat/>
    <w:rPr>
      <w:rFonts w:cs="OpenSymbol"/>
    </w:rPr>
  </w:style>
  <w:style w:type="character" w:styleId="ListLabel251">
    <w:name w:val="ListLabel 251"/>
    <w:qFormat/>
    <w:rPr>
      <w:rFonts w:cs="OpenSymbol"/>
    </w:rPr>
  </w:style>
  <w:style w:type="character" w:styleId="ListLabel252">
    <w:name w:val="ListLabel 252"/>
    <w:qFormat/>
    <w:rPr>
      <w:rFonts w:cs="OpenSymbol"/>
    </w:rPr>
  </w:style>
  <w:style w:type="character" w:styleId="ListLabel253">
    <w:name w:val="ListLabel 253"/>
    <w:qFormat/>
    <w:rPr>
      <w:rFonts w:eastAsia="SimSun" w:cs="Arial"/>
      <w:i w:val="false"/>
      <w:iCs w:val="false"/>
      <w:color w:val="1C3687"/>
      <w:kern w:val="2"/>
      <w:sz w:val="24"/>
      <w:szCs w:val="24"/>
      <w:lang w:val="it-IT" w:eastAsia="zh-CN" w:bidi="hi-IN"/>
    </w:rPr>
  </w:style>
  <w:style w:type="character" w:styleId="ListLabel254">
    <w:name w:val="ListLabel 254"/>
    <w:qFormat/>
    <w:rPr>
      <w:rFonts w:cs="OpenSymbol"/>
    </w:rPr>
  </w:style>
  <w:style w:type="character" w:styleId="ListLabel255">
    <w:name w:val="ListLabel 255"/>
    <w:qFormat/>
    <w:rPr>
      <w:rFonts w:cs="OpenSymbol"/>
    </w:rPr>
  </w:style>
  <w:style w:type="character" w:styleId="ListLabel256">
    <w:name w:val="ListLabel 256"/>
    <w:qFormat/>
    <w:rPr>
      <w:rFonts w:cs="OpenSymbol"/>
    </w:rPr>
  </w:style>
  <w:style w:type="character" w:styleId="ListLabel257">
    <w:name w:val="ListLabel 257"/>
    <w:qFormat/>
    <w:rPr>
      <w:rFonts w:cs="OpenSymbol"/>
    </w:rPr>
  </w:style>
  <w:style w:type="character" w:styleId="ListLabel258">
    <w:name w:val="ListLabel 258"/>
    <w:qFormat/>
    <w:rPr>
      <w:rFonts w:cs="OpenSymbol"/>
    </w:rPr>
  </w:style>
  <w:style w:type="character" w:styleId="ListLabel259">
    <w:name w:val="ListLabel 259"/>
    <w:qFormat/>
    <w:rPr>
      <w:rFonts w:cs="OpenSymbol"/>
    </w:rPr>
  </w:style>
  <w:style w:type="character" w:styleId="ListLabel260">
    <w:name w:val="ListLabel 260"/>
    <w:qFormat/>
    <w:rPr>
      <w:rFonts w:cs="OpenSymbol"/>
    </w:rPr>
  </w:style>
  <w:style w:type="character" w:styleId="ListLabel261">
    <w:name w:val="ListLabel 261"/>
    <w:qFormat/>
    <w:rPr>
      <w:rFonts w:cs="OpenSymbol"/>
    </w:rPr>
  </w:style>
  <w:style w:type="character" w:styleId="ListLabel262">
    <w:name w:val="ListLabel 262"/>
    <w:qFormat/>
    <w:rPr>
      <w:rFonts w:cs="OpenSymbol"/>
    </w:rPr>
  </w:style>
  <w:style w:type="character" w:styleId="ListLabel263">
    <w:name w:val="ListLabel 263"/>
    <w:qFormat/>
    <w:rPr>
      <w:rFonts w:ascii="Liberation Serif" w:hAnsi="Liberation Serif" w:cs="OpenSymbol"/>
      <w:sz w:val="24"/>
    </w:rPr>
  </w:style>
  <w:style w:type="character" w:styleId="ListLabel264">
    <w:name w:val="ListLabel 264"/>
    <w:qFormat/>
    <w:rPr>
      <w:rFonts w:cs="OpenSymbol"/>
    </w:rPr>
  </w:style>
  <w:style w:type="character" w:styleId="ListLabel265">
    <w:name w:val="ListLabel 265"/>
    <w:qFormat/>
    <w:rPr>
      <w:rFonts w:cs="OpenSymbol"/>
    </w:rPr>
  </w:style>
  <w:style w:type="character" w:styleId="ListLabel266">
    <w:name w:val="ListLabel 266"/>
    <w:qFormat/>
    <w:rPr>
      <w:rFonts w:cs="OpenSymbol"/>
    </w:rPr>
  </w:style>
  <w:style w:type="character" w:styleId="ListLabel267">
    <w:name w:val="ListLabel 267"/>
    <w:qFormat/>
    <w:rPr>
      <w:rFonts w:cs="OpenSymbol"/>
    </w:rPr>
  </w:style>
  <w:style w:type="character" w:styleId="ListLabel268">
    <w:name w:val="ListLabel 268"/>
    <w:qFormat/>
    <w:rPr>
      <w:rFonts w:cs="OpenSymbol"/>
    </w:rPr>
  </w:style>
  <w:style w:type="character" w:styleId="ListLabel269">
    <w:name w:val="ListLabel 269"/>
    <w:qFormat/>
    <w:rPr>
      <w:rFonts w:cs="OpenSymbol"/>
    </w:rPr>
  </w:style>
  <w:style w:type="character" w:styleId="ListLabel270">
    <w:name w:val="ListLabel 270"/>
    <w:qFormat/>
    <w:rPr>
      <w:rFonts w:cs="OpenSymbol"/>
    </w:rPr>
  </w:style>
  <w:style w:type="character" w:styleId="ListLabel271">
    <w:name w:val="ListLabel 271"/>
    <w:qFormat/>
    <w:rPr>
      <w:rFonts w:cs="OpenSymbol"/>
    </w:rPr>
  </w:style>
  <w:style w:type="character" w:styleId="ListLabel272">
    <w:name w:val="ListLabel 272"/>
    <w:qFormat/>
    <w:rPr>
      <w:rFonts w:cs="OpenSymbol"/>
    </w:rPr>
  </w:style>
  <w:style w:type="character" w:styleId="ListLabel273">
    <w:name w:val="ListLabel 273"/>
    <w:qFormat/>
    <w:rPr>
      <w:rFonts w:cs="OpenSymbol"/>
    </w:rPr>
  </w:style>
  <w:style w:type="character" w:styleId="ListLabel274">
    <w:name w:val="ListLabel 274"/>
    <w:qFormat/>
    <w:rPr>
      <w:rFonts w:cs="OpenSymbol"/>
    </w:rPr>
  </w:style>
  <w:style w:type="character" w:styleId="ListLabel275">
    <w:name w:val="ListLabel 275"/>
    <w:qFormat/>
    <w:rPr>
      <w:rFonts w:cs="OpenSymbol"/>
    </w:rPr>
  </w:style>
  <w:style w:type="character" w:styleId="ListLabel276">
    <w:name w:val="ListLabel 276"/>
    <w:qFormat/>
    <w:rPr>
      <w:rFonts w:cs="OpenSymbol"/>
    </w:rPr>
  </w:style>
  <w:style w:type="character" w:styleId="ListLabel277">
    <w:name w:val="ListLabel 277"/>
    <w:qFormat/>
    <w:rPr>
      <w:rFonts w:cs="OpenSymbol"/>
    </w:rPr>
  </w:style>
  <w:style w:type="character" w:styleId="ListLabel278">
    <w:name w:val="ListLabel 278"/>
    <w:qFormat/>
    <w:rPr>
      <w:rFonts w:cs="OpenSymbol"/>
    </w:rPr>
  </w:style>
  <w:style w:type="character" w:styleId="ListLabel279">
    <w:name w:val="ListLabel 279"/>
    <w:qFormat/>
    <w:rPr>
      <w:rFonts w:cs="OpenSymbol"/>
    </w:rPr>
  </w:style>
  <w:style w:type="character" w:styleId="ListLabel280">
    <w:name w:val="ListLabel 280"/>
    <w:qFormat/>
    <w:rPr>
      <w:rFonts w:cs="OpenSymbol"/>
    </w:rPr>
  </w:style>
  <w:style w:type="character" w:styleId="ListLabel281">
    <w:name w:val="ListLabel 281"/>
    <w:qFormat/>
    <w:rPr>
      <w:rFonts w:cs="OpenSymbol"/>
    </w:rPr>
  </w:style>
  <w:style w:type="character" w:styleId="ListLabel282">
    <w:name w:val="ListLabel 282"/>
    <w:qFormat/>
    <w:rPr>
      <w:rFonts w:cs="OpenSymbol"/>
    </w:rPr>
  </w:style>
  <w:style w:type="character" w:styleId="ListLabel283">
    <w:name w:val="ListLabel 283"/>
    <w:qFormat/>
    <w:rPr>
      <w:rFonts w:cs="OpenSymbol"/>
    </w:rPr>
  </w:style>
  <w:style w:type="character" w:styleId="ListLabel284">
    <w:name w:val="ListLabel 284"/>
    <w:qFormat/>
    <w:rPr>
      <w:rFonts w:cs="OpenSymbol"/>
    </w:rPr>
  </w:style>
  <w:style w:type="character" w:styleId="ListLabel285">
    <w:name w:val="ListLabel 285"/>
    <w:qFormat/>
    <w:rPr>
      <w:rFonts w:cs="OpenSymbol"/>
    </w:rPr>
  </w:style>
  <w:style w:type="character" w:styleId="ListLabel286">
    <w:name w:val="ListLabel 286"/>
    <w:qFormat/>
    <w:rPr>
      <w:rFonts w:cs="OpenSymbol"/>
    </w:rPr>
  </w:style>
  <w:style w:type="character" w:styleId="ListLabel287">
    <w:name w:val="ListLabel 287"/>
    <w:qFormat/>
    <w:rPr>
      <w:rFonts w:cs="OpenSymbol"/>
    </w:rPr>
  </w:style>
  <w:style w:type="character" w:styleId="ListLabel288">
    <w:name w:val="ListLabel 288"/>
    <w:qFormat/>
    <w:rPr>
      <w:rFonts w:cs="OpenSymbol"/>
    </w:rPr>
  </w:style>
  <w:style w:type="character" w:styleId="ListLabel289">
    <w:name w:val="ListLabel 289"/>
    <w:qFormat/>
    <w:rPr>
      <w:rFonts w:cs="OpenSymbol"/>
    </w:rPr>
  </w:style>
  <w:style w:type="character" w:styleId="ListLabel290">
    <w:name w:val="ListLabel 290"/>
    <w:qFormat/>
    <w:rPr>
      <w:rFonts w:cs="OpenSymbol"/>
    </w:rPr>
  </w:style>
  <w:style w:type="character" w:styleId="ListLabel291">
    <w:name w:val="ListLabel 291"/>
    <w:qFormat/>
    <w:rPr>
      <w:rFonts w:cs="OpenSymbol"/>
    </w:rPr>
  </w:style>
  <w:style w:type="character" w:styleId="ListLabel292">
    <w:name w:val="ListLabel 292"/>
    <w:qFormat/>
    <w:rPr>
      <w:rFonts w:cs="OpenSymbol"/>
    </w:rPr>
  </w:style>
  <w:style w:type="character" w:styleId="ListLabel293">
    <w:name w:val="ListLabel 293"/>
    <w:qFormat/>
    <w:rPr>
      <w:rFonts w:cs="OpenSymbol"/>
    </w:rPr>
  </w:style>
  <w:style w:type="character" w:styleId="ListLabel294">
    <w:name w:val="ListLabel 294"/>
    <w:qFormat/>
    <w:rPr>
      <w:rFonts w:cs="OpenSymbol"/>
    </w:rPr>
  </w:style>
  <w:style w:type="character" w:styleId="ListLabel295">
    <w:name w:val="ListLabel 295"/>
    <w:qFormat/>
    <w:rPr>
      <w:rFonts w:cs="OpenSymbol"/>
    </w:rPr>
  </w:style>
  <w:style w:type="character" w:styleId="ListLabel296">
    <w:name w:val="ListLabel 296"/>
    <w:qFormat/>
    <w:rPr>
      <w:rFonts w:cs="OpenSymbol"/>
    </w:rPr>
  </w:style>
  <w:style w:type="character" w:styleId="ListLabel297">
    <w:name w:val="ListLabel 297"/>
    <w:qFormat/>
    <w:rPr>
      <w:rFonts w:cs="OpenSymbol"/>
    </w:rPr>
  </w:style>
  <w:style w:type="character" w:styleId="ListLabel298">
    <w:name w:val="ListLabel 298"/>
    <w:qFormat/>
    <w:rPr>
      <w:rFonts w:cs="OpenSymbol"/>
    </w:rPr>
  </w:style>
  <w:style w:type="character" w:styleId="ListLabel299">
    <w:name w:val="ListLabel 299"/>
    <w:qFormat/>
    <w:rPr>
      <w:rFonts w:eastAsia="SimSun" w:cs="Arial"/>
      <w:i w:val="false"/>
      <w:iCs w:val="false"/>
      <w:color w:val="1C3687"/>
      <w:kern w:val="2"/>
      <w:sz w:val="24"/>
      <w:szCs w:val="24"/>
      <w:lang w:val="it-IT" w:eastAsia="zh-CN" w:bidi="hi-IN"/>
    </w:rPr>
  </w:style>
  <w:style w:type="character" w:styleId="ListLabel300">
    <w:name w:val="ListLabel 300"/>
    <w:qFormat/>
    <w:rPr>
      <w:rFonts w:cs="OpenSymbol"/>
    </w:rPr>
  </w:style>
  <w:style w:type="character" w:styleId="ListLabel301">
    <w:name w:val="ListLabel 301"/>
    <w:qFormat/>
    <w:rPr>
      <w:rFonts w:cs="OpenSymbol"/>
    </w:rPr>
  </w:style>
  <w:style w:type="character" w:styleId="ListLabel302">
    <w:name w:val="ListLabel 302"/>
    <w:qFormat/>
    <w:rPr>
      <w:rFonts w:cs="OpenSymbol"/>
    </w:rPr>
  </w:style>
  <w:style w:type="character" w:styleId="ListLabel303">
    <w:name w:val="ListLabel 303"/>
    <w:qFormat/>
    <w:rPr>
      <w:rFonts w:cs="OpenSymbol"/>
    </w:rPr>
  </w:style>
  <w:style w:type="character" w:styleId="ListLabel304">
    <w:name w:val="ListLabel 304"/>
    <w:qFormat/>
    <w:rPr>
      <w:rFonts w:cs="OpenSymbol"/>
    </w:rPr>
  </w:style>
  <w:style w:type="character" w:styleId="ListLabel305">
    <w:name w:val="ListLabel 305"/>
    <w:qFormat/>
    <w:rPr>
      <w:rFonts w:cs="OpenSymbol"/>
    </w:rPr>
  </w:style>
  <w:style w:type="character" w:styleId="ListLabel306">
    <w:name w:val="ListLabel 306"/>
    <w:qFormat/>
    <w:rPr>
      <w:rFonts w:cs="OpenSymbol"/>
    </w:rPr>
  </w:style>
  <w:style w:type="character" w:styleId="ListLabel307">
    <w:name w:val="ListLabel 307"/>
    <w:qFormat/>
    <w:rPr>
      <w:rFonts w:cs="OpenSymbol"/>
    </w:rPr>
  </w:style>
  <w:style w:type="character" w:styleId="ListLabel308">
    <w:name w:val="ListLabel 308"/>
    <w:qFormat/>
    <w:rPr>
      <w:rFonts w:cs="OpenSymbol"/>
    </w:rPr>
  </w:style>
  <w:style w:type="character" w:styleId="ListLabel309">
    <w:name w:val="ListLabel 309"/>
    <w:qFormat/>
    <w:rPr>
      <w:rFonts w:ascii="Liberation Serif" w:hAnsi="Liberation Serif" w:cs="OpenSymbol"/>
      <w:sz w:val="24"/>
    </w:rPr>
  </w:style>
  <w:style w:type="character" w:styleId="ListLabel310">
    <w:name w:val="ListLabel 310"/>
    <w:qFormat/>
    <w:rPr>
      <w:rFonts w:cs="OpenSymbol"/>
    </w:rPr>
  </w:style>
  <w:style w:type="character" w:styleId="ListLabel311">
    <w:name w:val="ListLabel 311"/>
    <w:qFormat/>
    <w:rPr>
      <w:rFonts w:cs="OpenSymbol"/>
    </w:rPr>
  </w:style>
  <w:style w:type="character" w:styleId="ListLabel312">
    <w:name w:val="ListLabel 312"/>
    <w:qFormat/>
    <w:rPr>
      <w:rFonts w:cs="OpenSymbol"/>
    </w:rPr>
  </w:style>
  <w:style w:type="character" w:styleId="ListLabel313">
    <w:name w:val="ListLabel 313"/>
    <w:qFormat/>
    <w:rPr>
      <w:rFonts w:cs="OpenSymbol"/>
    </w:rPr>
  </w:style>
  <w:style w:type="character" w:styleId="ListLabel314">
    <w:name w:val="ListLabel 314"/>
    <w:qFormat/>
    <w:rPr>
      <w:rFonts w:cs="OpenSymbol"/>
    </w:rPr>
  </w:style>
  <w:style w:type="character" w:styleId="ListLabel315">
    <w:name w:val="ListLabel 315"/>
    <w:qFormat/>
    <w:rPr>
      <w:rFonts w:cs="OpenSymbol"/>
    </w:rPr>
  </w:style>
  <w:style w:type="character" w:styleId="ListLabel316">
    <w:name w:val="ListLabel 316"/>
    <w:qFormat/>
    <w:rPr>
      <w:rFonts w:cs="OpenSymbol"/>
    </w:rPr>
  </w:style>
  <w:style w:type="character" w:styleId="ListLabel317">
    <w:name w:val="ListLabel 317"/>
    <w:qFormat/>
    <w:rPr>
      <w:rFonts w:cs="OpenSymbol"/>
    </w:rPr>
  </w:style>
  <w:style w:type="character" w:styleId="ListLabel318">
    <w:name w:val="ListLabel 318"/>
    <w:qFormat/>
    <w:rPr>
      <w:rFonts w:cs="OpenSymbol"/>
    </w:rPr>
  </w:style>
  <w:style w:type="character" w:styleId="ListLabel319">
    <w:name w:val="ListLabel 319"/>
    <w:qFormat/>
    <w:rPr>
      <w:rFonts w:cs="OpenSymbol"/>
    </w:rPr>
  </w:style>
  <w:style w:type="character" w:styleId="ListLabel320">
    <w:name w:val="ListLabel 320"/>
    <w:qFormat/>
    <w:rPr>
      <w:rFonts w:cs="OpenSymbol"/>
    </w:rPr>
  </w:style>
  <w:style w:type="character" w:styleId="ListLabel321">
    <w:name w:val="ListLabel 321"/>
    <w:qFormat/>
    <w:rPr>
      <w:rFonts w:cs="OpenSymbol"/>
    </w:rPr>
  </w:style>
  <w:style w:type="character" w:styleId="ListLabel322">
    <w:name w:val="ListLabel 322"/>
    <w:qFormat/>
    <w:rPr>
      <w:rFonts w:cs="OpenSymbol"/>
    </w:rPr>
  </w:style>
  <w:style w:type="character" w:styleId="ListLabel323">
    <w:name w:val="ListLabel 323"/>
    <w:qFormat/>
    <w:rPr>
      <w:rFonts w:cs="OpenSymbol"/>
    </w:rPr>
  </w:style>
  <w:style w:type="character" w:styleId="ListLabel324">
    <w:name w:val="ListLabel 324"/>
    <w:qFormat/>
    <w:rPr>
      <w:rFonts w:cs="OpenSymbol"/>
    </w:rPr>
  </w:style>
  <w:style w:type="character" w:styleId="ListLabel325">
    <w:name w:val="ListLabel 325"/>
    <w:qFormat/>
    <w:rPr>
      <w:rFonts w:cs="OpenSymbol"/>
    </w:rPr>
  </w:style>
  <w:style w:type="character" w:styleId="ListLabel326">
    <w:name w:val="ListLabel 326"/>
    <w:qFormat/>
    <w:rPr>
      <w:rFonts w:cs="OpenSymbol"/>
    </w:rPr>
  </w:style>
  <w:style w:type="character" w:styleId="ListLabel327">
    <w:name w:val="ListLabel 327"/>
    <w:qFormat/>
    <w:rPr>
      <w:rFonts w:cs="OpenSymbol"/>
    </w:rPr>
  </w:style>
  <w:style w:type="character" w:styleId="ListLabel328">
    <w:name w:val="ListLabel 328"/>
    <w:qFormat/>
    <w:rPr>
      <w:rFonts w:cs="OpenSymbol"/>
    </w:rPr>
  </w:style>
  <w:style w:type="character" w:styleId="ListLabel329">
    <w:name w:val="ListLabel 329"/>
    <w:qFormat/>
    <w:rPr>
      <w:rFonts w:cs="OpenSymbol"/>
    </w:rPr>
  </w:style>
  <w:style w:type="character" w:styleId="ListLabel330">
    <w:name w:val="ListLabel 330"/>
    <w:qFormat/>
    <w:rPr>
      <w:rFonts w:cs="OpenSymbol"/>
    </w:rPr>
  </w:style>
  <w:style w:type="character" w:styleId="ListLabel331">
    <w:name w:val="ListLabel 331"/>
    <w:qFormat/>
    <w:rPr>
      <w:rFonts w:cs="OpenSymbol"/>
    </w:rPr>
  </w:style>
  <w:style w:type="character" w:styleId="ListLabel332">
    <w:name w:val="ListLabel 332"/>
    <w:qFormat/>
    <w:rPr>
      <w:rFonts w:cs="OpenSymbol"/>
    </w:rPr>
  </w:style>
  <w:style w:type="character" w:styleId="ListLabel333">
    <w:name w:val="ListLabel 333"/>
    <w:qFormat/>
    <w:rPr>
      <w:rFonts w:cs="OpenSymbol"/>
    </w:rPr>
  </w:style>
  <w:style w:type="character" w:styleId="ListLabel334">
    <w:name w:val="ListLabel 334"/>
    <w:qFormat/>
    <w:rPr>
      <w:rFonts w:cs="OpenSymbol"/>
    </w:rPr>
  </w:style>
  <w:style w:type="character" w:styleId="ListLabel335">
    <w:name w:val="ListLabel 335"/>
    <w:qFormat/>
    <w:rPr>
      <w:rFonts w:cs="OpenSymbol"/>
    </w:rPr>
  </w:style>
  <w:style w:type="character" w:styleId="ListLabel336">
    <w:name w:val="ListLabel 336"/>
    <w:qFormat/>
    <w:rPr>
      <w:rFonts w:cs="OpenSymbol"/>
    </w:rPr>
  </w:style>
  <w:style w:type="character" w:styleId="ListLabel337">
    <w:name w:val="ListLabel 337"/>
    <w:qFormat/>
    <w:rPr>
      <w:rFonts w:cs="OpenSymbol"/>
    </w:rPr>
  </w:style>
  <w:style w:type="character" w:styleId="ListLabel338">
    <w:name w:val="ListLabel 338"/>
    <w:qFormat/>
    <w:rPr>
      <w:rFonts w:cs="OpenSymbol"/>
    </w:rPr>
  </w:style>
  <w:style w:type="character" w:styleId="ListLabel339">
    <w:name w:val="ListLabel 339"/>
    <w:qFormat/>
    <w:rPr>
      <w:rFonts w:cs="OpenSymbol"/>
    </w:rPr>
  </w:style>
  <w:style w:type="character" w:styleId="ListLabel340">
    <w:name w:val="ListLabel 340"/>
    <w:qFormat/>
    <w:rPr>
      <w:rFonts w:cs="OpenSymbol"/>
    </w:rPr>
  </w:style>
  <w:style w:type="character" w:styleId="ListLabel341">
    <w:name w:val="ListLabel 341"/>
    <w:qFormat/>
    <w:rPr>
      <w:rFonts w:cs="OpenSymbol"/>
    </w:rPr>
  </w:style>
  <w:style w:type="character" w:styleId="ListLabel342">
    <w:name w:val="ListLabel 342"/>
    <w:qFormat/>
    <w:rPr>
      <w:rFonts w:cs="OpenSymbol"/>
    </w:rPr>
  </w:style>
  <w:style w:type="character" w:styleId="ListLabel343">
    <w:name w:val="ListLabel 343"/>
    <w:qFormat/>
    <w:rPr>
      <w:rFonts w:cs="OpenSymbol"/>
    </w:rPr>
  </w:style>
  <w:style w:type="character" w:styleId="ListLabel344">
    <w:name w:val="ListLabel 344"/>
    <w:qFormat/>
    <w:rPr>
      <w:rFonts w:cs="OpenSymbol"/>
    </w:rPr>
  </w:style>
  <w:style w:type="character" w:styleId="ListLabel345">
    <w:name w:val="ListLabel 345"/>
    <w:qFormat/>
    <w:rPr>
      <w:rFonts w:eastAsia="SimSun" w:cs="Arial"/>
      <w:i w:val="false"/>
      <w:iCs w:val="false"/>
      <w:color w:val="1C3687"/>
      <w:kern w:val="2"/>
      <w:sz w:val="24"/>
      <w:szCs w:val="24"/>
      <w:lang w:val="it-IT" w:eastAsia="zh-CN" w:bidi="hi-IN"/>
    </w:rPr>
  </w:style>
  <w:style w:type="paragraph" w:styleId="Titolo">
    <w:name w:val="Titolo"/>
    <w:basedOn w:val="Normal"/>
    <w:next w:val="Corpodeltesto"/>
    <w:qFormat/>
    <w:pPr>
      <w:keepNext w:val="true"/>
      <w:spacing w:before="240" w:after="120"/>
    </w:pPr>
    <w:rPr>
      <w:rFonts w:ascii="Liberation Sans" w:hAnsi="Liberation Sans" w:eastAsia="Microsoft YaHei" w:cs="Arial"/>
      <w:sz w:val="28"/>
      <w:szCs w:val="28"/>
    </w:rPr>
  </w:style>
  <w:style w:type="paragraph" w:styleId="Corpodeltesto">
    <w:name w:val="Body Text"/>
    <w:basedOn w:val="Normal"/>
    <w:pPr>
      <w:spacing w:lineRule="auto" w:line="288" w:before="0" w:after="140"/>
    </w:pPr>
    <w:rPr/>
  </w:style>
  <w:style w:type="paragraph" w:styleId="Elenco">
    <w:name w:val="List"/>
    <w:basedOn w:val="Corpodeltesto"/>
    <w:pPr/>
    <w:rPr>
      <w:rFonts w:cs="Arial"/>
    </w:rPr>
  </w:style>
  <w:style w:type="paragraph" w:styleId="Didascalia">
    <w:name w:val="Caption"/>
    <w:basedOn w:val="Normal"/>
    <w:qFormat/>
    <w:pPr>
      <w:suppressLineNumbers/>
      <w:spacing w:before="120" w:after="120"/>
    </w:pPr>
    <w:rPr>
      <w:rFonts w:cs="Arial"/>
      <w:i/>
      <w:iCs/>
      <w:sz w:val="24"/>
      <w:szCs w:val="24"/>
    </w:rPr>
  </w:style>
  <w:style w:type="paragraph" w:styleId="Indice">
    <w:name w:val="Indice"/>
    <w:basedOn w:val="Normal"/>
    <w:qFormat/>
    <w:pPr>
      <w:suppressLineNumbers/>
    </w:pPr>
    <w:rPr>
      <w:rFonts w:cs="Arial"/>
    </w:rPr>
  </w:style>
  <w:style w:type="paragraph" w:styleId="Contenutotabella">
    <w:name w:val="Contenuto tabella"/>
    <w:basedOn w:val="Normal"/>
    <w:qFormat/>
    <w:pPr>
      <w:suppressLineNumbers/>
    </w:pPr>
    <w:rPr/>
  </w:style>
  <w:style w:type="paragraph" w:styleId="Titolotabella">
    <w:name w:val="Titolo tabella"/>
    <w:basedOn w:val="Contenutotabella"/>
    <w:qFormat/>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protocollo@cert.cittametropolitana.torino.it" TargetMode="Externa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516</TotalTime>
  <Application>LibreOffice/6.0.4.2$Windows_X86_64 LibreOffice_project/9b0d9b32d5dcda91d2f1a96dc04c645c450872bf</Application>
  <Pages>4</Pages>
  <Words>1349</Words>
  <Characters>8844</Characters>
  <CharactersWithSpaces>10246</CharactersWithSpaces>
  <Paragraphs>95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2018-05-31T15:38:14Z</dcterms:created>
  <dc:creator/>
  <dc:description/>
  <dc:language>it-IT</dc:language>
  <cp:lastModifiedBy/>
  <dcterms:modified xsi:type="dcterms:W3CDTF">2018-08-06T16:01:50Z</dcterms:modified>
  <cp:revision>52</cp:revision>
  <dc:subject/>
  <dc:title/>
</cp:coreProperties>
</file>