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firstLine="7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exact" w:line="360"/>
        <w:ind w:firstLine="7"/>
        <w:jc w:val="both"/>
        <w:rPr>
          <w:rFonts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/>
          <w:b/>
          <w:sz w:val="22"/>
          <w:szCs w:val="22"/>
        </w:rPr>
      </w:r>
    </w:p>
    <w:p>
      <w:pPr>
        <w:pStyle w:val="Normal"/>
        <w:spacing w:lineRule="exact" w:line="360"/>
        <w:ind w:firstLine="7"/>
        <w:jc w:val="center"/>
        <w:rPr/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>Informativa rivolta agli interessati</w:t>
      </w:r>
    </w:p>
    <w:p>
      <w:pPr>
        <w:pStyle w:val="Normal"/>
        <w:spacing w:lineRule="exact" w:line="360"/>
        <w:ind w:firstLine="7"/>
        <w:jc w:val="center"/>
        <w:rPr/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 xml:space="preserve">DIRETTIVA CORSI RICONOSCIUTI </w:t>
      </w:r>
    </w:p>
    <w:p>
      <w:pPr>
        <w:pStyle w:val="Normal"/>
        <w:spacing w:lineRule="exact" w:line="360"/>
        <w:ind w:firstLine="7"/>
        <w:jc w:val="center"/>
        <w:rPr/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>(Legge Regionale 63/95 art. 14)</w:t>
      </w:r>
      <w:bookmarkStart w:id="0" w:name="_GoBack"/>
      <w:bookmarkEnd w:id="0"/>
    </w:p>
    <w:p>
      <w:pPr>
        <w:pStyle w:val="Normal"/>
        <w:jc w:val="center"/>
        <w:rPr>
          <w:rFonts w:ascii="Palatino Linotype" w:hAnsi="Palatino Linotype"/>
        </w:rPr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>INFORMATIVA SUL TRATTAMENTO DEI DATI PERSONALI</w:t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>ai sensi dell’art. 13 GDPR 2016/679</w:t>
      </w:r>
    </w:p>
    <w:p>
      <w:pPr>
        <w:pStyle w:val="Normal"/>
        <w:jc w:val="center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rPr>
          <w:rFonts w:ascii="Palatino Linotype" w:hAnsi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  </w:t>
      </w:r>
      <w:r>
        <w:rPr>
          <w:rFonts w:cs="Palatino Linotype" w:ascii="Palatino Linotype" w:hAnsi="Palatino Linotype"/>
          <w:sz w:val="22"/>
          <w:szCs w:val="22"/>
        </w:rPr>
        <w:t xml:space="preserve">Gentile Legale Rappresentante, </w:t>
      </w:r>
    </w:p>
    <w:p>
      <w:pPr>
        <w:pStyle w:val="Normal"/>
        <w:tabs>
          <w:tab w:val="left" w:pos="4300" w:leader="none"/>
        </w:tabs>
        <w:ind w:left="0" w:right="0" w:hanging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4300" w:leader="none"/>
        </w:tabs>
        <w:ind w:left="0" w:right="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La informiamo che i dati personali da Lei forniti al Dipartimento Educazione e Welfare della Città Metropolitana di Torino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Dati)”, di seguito GDPR </w:t>
      </w:r>
    </w:p>
    <w:p>
      <w:pPr>
        <w:pStyle w:val="Normal"/>
        <w:spacing w:before="240" w:after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La informiamo inoltre che:</w:t>
      </w:r>
    </w:p>
    <w:p>
      <w:pPr>
        <w:pStyle w:val="Normal"/>
        <w:numPr>
          <w:ilvl w:val="0"/>
          <w:numId w:val="1"/>
        </w:numPr>
        <w:bidi w:val="0"/>
        <w:spacing w:lineRule="auto" w:line="240" w:before="120" w:after="0"/>
        <w:jc w:val="both"/>
        <w:rPr>
          <w:rFonts w:ascii="Palatino Linotype" w:hAnsi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i dati personali a Lei riferiti verranno raccolti e trattati nel rispetto dei principi di correttezza, liceità, trasparenza  e tutela della riservatezza, con modalità informatiche ed esclusivamente per finalità di trattamento dei dati personali dichiarati nella domanda/istanza e comunicati al Dipartimento Educazione e Welfare. Il trattamento è finalizzato all’espletamento delle funzioni relative alle attività di formazione professionale, di cui alla Legge n. 56/2014  e alle Leggi Regionali n. 63/1995  e n. 23/2015.;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</w:tabs>
        <w:bidi w:val="0"/>
        <w:spacing w:lineRule="auto" w:line="240" w:before="0" w:after="0"/>
        <w:ind w:left="720" w:right="0" w:hanging="359"/>
        <w:jc w:val="both"/>
        <w:rPr>
          <w:rFonts w:ascii="Palatino Linotype" w:hAnsi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I dati acquisiti a seguito della presente informativa saranno utilizzati esclusivamente per le finalità relative al procedimento amministrativo per il quale vengono comunicati;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bidi w:val="0"/>
        <w:spacing w:lineRule="auto" w:line="240" w:before="0" w:after="0"/>
        <w:ind w:left="720" w:right="0" w:hanging="359"/>
        <w:jc w:val="both"/>
        <w:rPr>
          <w:rFonts w:ascii="Palatino Linotype" w:hAnsi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l’acquisizione dei Suoi dati ed il relativo trattamento sono obbligatori in relazione alle finalità sopra descritte; ne consegue che l’eventuale rifiuto a fornirli potrà determinare l’impossibilità del Titolare del Trattamento e dei Responsabili esterni individuati del trattamento a concedere l’autorizzazione richiesta (contributo, riconoscimento, erogazione di un servizio); </w:t>
      </w:r>
    </w:p>
    <w:p>
      <w:pPr>
        <w:pStyle w:val="Normal"/>
        <w:numPr>
          <w:ilvl w:val="0"/>
          <w:numId w:val="1"/>
        </w:numPr>
        <w:tabs>
          <w:tab w:val="clear" w:pos="708"/>
        </w:tabs>
        <w:bidi w:val="0"/>
        <w:spacing w:lineRule="auto" w:line="240" w:before="0" w:after="0"/>
        <w:ind w:left="720" w:right="0" w:hanging="359"/>
        <w:jc w:val="both"/>
        <w:rPr/>
      </w:pPr>
      <w:r>
        <w:rPr>
          <w:rFonts w:cs="Palatino Linotype" w:ascii="Palatino Linotype" w:hAnsi="Palatino Linotype"/>
          <w:sz w:val="22"/>
          <w:szCs w:val="22"/>
        </w:rPr>
        <w:t xml:space="preserve">I dati di contatto del Responsabile della protezione dei dati (D.P.O.) </w:t>
      </w:r>
      <w:r>
        <w:rPr>
          <w:rFonts w:cs="Palatino Linotype" w:ascii="Palatino Linotype" w:hAnsi="Palatino Linotype"/>
          <w:i w:val="false"/>
          <w:iCs w:val="false"/>
          <w:sz w:val="22"/>
          <w:szCs w:val="22"/>
        </w:rPr>
        <w:t>sono i seguenti:</w:t>
      </w:r>
      <w:r>
        <w:rPr>
          <w:rFonts w:cs="Palatino Linotype" w:ascii="Palatino Linotype" w:hAnsi="Palatino Linotype"/>
          <w:i/>
          <w:iCs/>
          <w:sz w:val="22"/>
          <w:szCs w:val="22"/>
        </w:rPr>
        <w:t xml:space="preserve"> </w:t>
      </w:r>
      <w:hyperlink r:id="rId2">
        <w:r>
          <w:rPr>
            <w:rStyle w:val="CollegamentoInternet"/>
            <w:rFonts w:cs="Palatino Linotype" w:ascii="Palatino Linotype" w:hAnsi="Palatino Linotype"/>
            <w:i/>
            <w:iCs/>
            <w:sz w:val="22"/>
            <w:szCs w:val="22"/>
          </w:rPr>
          <w:t>dpo@regione.piemonte.it</w:t>
        </w:r>
      </w:hyperlink>
      <w:r>
        <w:rPr>
          <w:rFonts w:cs="Palatino Linotype" w:ascii="Palatino Linotype" w:hAnsi="Palatino Linotype"/>
          <w:i/>
          <w:iCs/>
          <w:sz w:val="22"/>
          <w:szCs w:val="22"/>
        </w:rPr>
        <w:t xml:space="preserve"> 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bidi w:val="0"/>
        <w:spacing w:lineRule="auto" w:line="240" w:before="0" w:after="0"/>
        <w:ind w:left="720" w:right="0" w:hanging="359"/>
        <w:jc w:val="both"/>
        <w:rPr>
          <w:rFonts w:ascii="Palatino Linotype" w:hAnsi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Il Titolare del trattamento dei dati è la Giunta regionale, il Delegato al trattamento dei dati è il Direttore “pro tempore”  della Direzione Coesione Sociale della Regione Piemonte;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Come da D.G.R. n. 1-6847 del 18/05/2018 e da Determinazione della Direzione Coesione Sociale della Regione Piemonte n. 219 del 08/03/2019, la Città metropolitana di Torino (dati di contatto: </w:t>
      </w:r>
      <w:hyperlink r:id="rId3">
        <w:r>
          <w:rPr>
            <w:rStyle w:val="CollegamentoInternet"/>
            <w:rFonts w:eastAsia="Palatino Linotype" w:cs="Palatino Linotype" w:ascii="Palatino Linotype" w:hAnsi="Palatino Linotype"/>
            <w:i/>
            <w:iCs/>
            <w:sz w:val="22"/>
            <w:szCs w:val="22"/>
            <w:u w:val="none"/>
          </w:rPr>
          <w:t>protocollo@cert.cittametropolitana.torino.it</w:t>
        </w:r>
      </w:hyperlink>
      <w:r>
        <w:rPr>
          <w:rFonts w:eastAsia="Palatino Linotype" w:cs="Palatino Linotype" w:ascii="Palatino Linotype" w:hAnsi="Palatino Linotype"/>
          <w:i/>
          <w:iCs/>
          <w:sz w:val="22"/>
          <w:szCs w:val="22"/>
          <w:u w:val="none"/>
        </w:rPr>
        <w:t>)</w:t>
      </w:r>
      <w:r>
        <w:rPr>
          <w:rFonts w:eastAsia="Palatino Linotype" w:cs="Palatino Linotype" w:ascii="Palatino Linotype" w:hAnsi="Palatino Linotype"/>
          <w:sz w:val="22"/>
          <w:szCs w:val="22"/>
          <w:u w:val="none"/>
        </w:rPr>
        <w:t xml:space="preserve"> è stata 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individuata come responsabile esterno del trattamento dei dati personali acquisiti nei procedimenti sopra citati; 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Il Responsabile (esterno) del trattamento è altresì il Consorzio per il Sistema Informativo Piemonte (CSI), ente strumentale della Regione Piemonte, pec: </w:t>
      </w:r>
      <w:hyperlink r:id="rId4">
        <w:r>
          <w:rPr>
            <w:rStyle w:val="CollegamentoInternet"/>
            <w:rFonts w:eastAsia="Palatino Linotype" w:cs="Palatino Linotype" w:ascii="Palatino Linotype" w:hAnsi="Palatino Linotype"/>
            <w:sz w:val="22"/>
            <w:szCs w:val="22"/>
          </w:rPr>
          <w:t>protocollo@cert.csi.it</w:t>
        </w:r>
      </w:hyperlink>
      <w:hyperlink r:id="rId5">
        <w:r>
          <w:rPr>
            <w:rFonts w:eastAsia="Palatino Linotype" w:cs="Palatino Linotype" w:ascii="Palatino Linotype" w:hAnsi="Palatino Linotype"/>
            <w:sz w:val="22"/>
            <w:szCs w:val="22"/>
          </w:rPr>
          <w:t>;</w:t>
        </w:r>
      </w:hyperlink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20" w:hanging="0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20" w:hanging="0"/>
        <w:jc w:val="both"/>
        <w:rPr>
          <w:rFonts w:ascii="Palatino Linotype" w:hAnsi="Palatino Linotype" w:eastAsia="Palatino Linotype" w:cs="Segoe UI Light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Palatino Linotype" w:hAnsi="Palatino Linotype" w:eastAsia="Palatino Linotype" w:cs="Segoe UI Light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Palatino Linotype" w:hAnsi="Palatino Linotype" w:eastAsia="Palatino Linotype" w:cs="Segoe UI Light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Palatino Linotype" w:hAnsi="Palatino Linotype" w:eastAsia="Palatino Linotype" w:cs="Segoe UI Light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Palatino Linotype" w:hAnsi="Palatino Linotype" w:eastAsia="Palatino Linotype" w:cs="Segoe UI Light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Palatino Linotype" w:cs="Segoe UI Light" w:ascii="Palatino Linotype" w:hAnsi="Palatino Linotype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eastAsia="Palatino Linotype" w:cs="Segoe UI Light" w:ascii="Palatino Linotype" w:hAnsi="Palatino Linotype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eastAsia="Palatino Linotype" w:cs="Segoe UI Light" w:ascii="Palatino Linotype" w:hAnsi="Palatino Linotype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ascii="Palatino Linotype" w:hAnsi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I Suoi dati, resi anonimi, potranno essere utilizzati anche per finalità statistiche (D.Lgs. n. 281/1999 e s.m.i.);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Palatino Linotype" w:hAnsi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I Suoi dati personali saranno conservati per il periodo di dieci anni a partire dalla chiusura delle attività connesse con l’Avviso Pubblico, nel rispetto delle norme nazionali e dell’Unione Europea riferite alla documentazione civilistica, amministrativa, contabile e tributaria;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Palatino Linotype" w:hAnsi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I Suoi dati personali non saranno in alcun modo oggetto di trasferimento in un Paese terzo extra europeo, né di comunicazione a terzi fuori dai casi previsti dalla normativa in vigore, né di processi decisionali automatizzati, compresa la profilazione;  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Segoe UI Light" w:ascii="Palatino Linotype" w:hAnsi="Palatino Linotype"/>
          <w:sz w:val="22"/>
          <w:szCs w:val="22"/>
        </w:rPr>
        <w:t>I suoi dati personali potranno, inoltre, essere comunicati ai seguenti soggetti: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Palatino Linotype" w:hAnsi="Palatino Linotype"/>
          <w:sz w:val="22"/>
          <w:szCs w:val="22"/>
        </w:rPr>
      </w:pPr>
      <w:r>
        <w:rPr>
          <w:rFonts w:cs="Segoe UI Light" w:ascii="Palatino Linotype" w:hAnsi="Palatino Linotype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Palatino Linotype" w:hAnsi="Palatino Linotype"/>
          <w:sz w:val="22"/>
          <w:szCs w:val="22"/>
        </w:rPr>
      </w:pPr>
      <w:r>
        <w:rPr>
          <w:rFonts w:cs="Segoe UI Light" w:ascii="Palatino Linotype" w:hAnsi="Palatino Linotype"/>
          <w:sz w:val="22"/>
          <w:szCs w:val="22"/>
        </w:rPr>
        <w:t xml:space="preserve">Soggetti privati richiedenti l’accesso documentale (artt. 22 ss. legge 241/1990) o l’accesso civico (art. 5 D.Lgs. 33/2013), nei limiti e con le modalità previsti dalla legge;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Palatino Linotype" w:hAnsi="Palatino Linotype"/>
          <w:sz w:val="22"/>
          <w:szCs w:val="22"/>
        </w:rPr>
      </w:pPr>
      <w:r>
        <w:rPr>
          <w:rFonts w:cs="Segoe UI Light" w:ascii="Palatino Linotype" w:hAnsi="Palatino Linotype"/>
          <w:sz w:val="22"/>
          <w:szCs w:val="22"/>
        </w:rPr>
        <w:t>Soggetti pubblici, in adempimento degli obblighi di certificazione o in attuazione del principio di leale cooperazione istituzionale (art. 22, c. 5 legge 241/1990);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Palatino Linotype" w:hAnsi="Palatino Linotype"/>
          <w:sz w:val="22"/>
          <w:szCs w:val="22"/>
        </w:rPr>
      </w:pPr>
      <w:r>
        <w:rPr>
          <w:rFonts w:cs="Segoe UI Light" w:ascii="Palatino Linotype" w:hAnsi="Palatino Linotype"/>
          <w:sz w:val="22"/>
          <w:szCs w:val="22"/>
        </w:rPr>
        <w:t>Altre Direzioni/Settori della Regione Piemonte e/o Dipartimenti/Direzioni della Città Metropolitana di Torino per gli adempimenti di legge o per lo svolgimento delle attività istituzionali di competenza;</w:t>
      </w:r>
    </w:p>
    <w:p>
      <w:pPr>
        <w:pStyle w:val="Normal"/>
        <w:numPr>
          <w:ilvl w:val="0"/>
          <w:numId w:val="0"/>
        </w:numPr>
        <w:tabs>
          <w:tab w:val="left" w:pos="399" w:leader="none"/>
        </w:tabs>
        <w:spacing w:before="0" w:after="0"/>
        <w:ind w:left="720" w:hanging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spacing w:before="0" w:after="0"/>
        <w:jc w:val="both"/>
        <w:rPr>
          <w:rFonts w:cs="Palatino Linotype"/>
        </w:rPr>
      </w:pPr>
      <w:r>
        <w:rPr>
          <w:rFonts w:cs="Palatino Linotype"/>
        </w:rPr>
      </w:r>
    </w:p>
    <w:p>
      <w:pPr>
        <w:pStyle w:val="Normal"/>
        <w:tabs>
          <w:tab w:val="left" w:pos="360" w:leader="none"/>
        </w:tabs>
        <w:spacing w:before="0" w:after="0"/>
        <w:jc w:val="both"/>
        <w:rPr>
          <w:rFonts w:ascii="Palatino Linotype" w:hAnsi="Palatino Linotype"/>
          <w:sz w:val="22"/>
          <w:szCs w:val="22"/>
        </w:rPr>
      </w:pPr>
      <w:r>
        <w:rPr>
          <w:rFonts w:cs="Segoe UI Light" w:ascii="Palatino Linotype" w:hAnsi="Palatino Linotype"/>
          <w:sz w:val="22"/>
          <w:szCs w:val="22"/>
        </w:rPr>
        <w:t>Ogni Interessato potrà esercitare i diritti previsti dagli artt. da 15 a 22 del regolamento UE 679/2016,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left" w:pos="360" w:leader="none"/>
        </w:tabs>
        <w:spacing w:before="0" w:after="0"/>
        <w:jc w:val="both"/>
        <w:rPr>
          <w:rFonts w:cs="Segoe UI Light"/>
        </w:rPr>
      </w:pPr>
      <w:r>
        <w:rPr>
          <w:rFonts w:cs="Segoe UI Light"/>
        </w:rPr>
      </w:r>
    </w:p>
    <w:p>
      <w:pPr>
        <w:pStyle w:val="Normal"/>
        <w:tabs>
          <w:tab w:val="left" w:pos="360" w:leader="none"/>
        </w:tabs>
        <w:spacing w:before="0" w:after="0"/>
        <w:jc w:val="both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pacing w:lineRule="auto" w:line="240" w:before="0" w:after="0"/>
        <w:jc w:val="right"/>
        <w:rPr>
          <w:rFonts w:ascii="Palatino Linotype" w:hAnsi="Palatino Linotype"/>
          <w:color w:val="111111"/>
          <w:sz w:val="22"/>
          <w:szCs w:val="22"/>
        </w:rPr>
      </w:pPr>
      <w:r>
        <w:rPr>
          <w:rFonts w:ascii="Palatino Linotype" w:hAnsi="Palatino Linotype"/>
          <w:b/>
          <w:color w:val="111111"/>
          <w:sz w:val="22"/>
          <w:szCs w:val="22"/>
        </w:rPr>
        <w:t>______________________________________</w:t>
      </w:r>
    </w:p>
    <w:p>
      <w:pPr>
        <w:pStyle w:val="Normal"/>
        <w:tabs>
          <w:tab w:val="center" w:pos="1134" w:leader="none"/>
          <w:tab w:val="left" w:pos="1418" w:leader="none"/>
          <w:tab w:val="left" w:pos="1701" w:leader="none"/>
          <w:tab w:val="left" w:pos="8080" w:leader="none"/>
        </w:tabs>
        <w:spacing w:lineRule="auto" w:line="240" w:before="0" w:after="0"/>
        <w:ind w:left="5245" w:hanging="0"/>
        <w:jc w:val="center"/>
        <w:rPr>
          <w:rFonts w:ascii="Palatino Linotype" w:hAnsi="Palatino Linotype"/>
          <w:color w:val="111111"/>
          <w:sz w:val="22"/>
          <w:szCs w:val="22"/>
        </w:rPr>
      </w:pPr>
      <w:r>
        <w:rPr>
          <w:rFonts w:cs="Arial" w:ascii="Palatino Linotype" w:hAnsi="Palatino Linotype"/>
          <w:i/>
          <w:iCs/>
          <w:color w:val="111111"/>
          <w:sz w:val="22"/>
          <w:szCs w:val="22"/>
        </w:rPr>
        <w:t>Nome e Cognome del/della firmatario/a</w:t>
      </w:r>
    </w:p>
    <w:p>
      <w:pPr>
        <w:pStyle w:val="Normal"/>
        <w:tabs>
          <w:tab w:val="center" w:pos="1134" w:leader="none"/>
          <w:tab w:val="left" w:pos="1418" w:leader="none"/>
          <w:tab w:val="left" w:pos="1701" w:leader="none"/>
          <w:tab w:val="left" w:pos="8080" w:leader="none"/>
        </w:tabs>
        <w:spacing w:lineRule="auto" w:line="240" w:before="0" w:after="0"/>
        <w:ind w:left="5245" w:hanging="0"/>
        <w:jc w:val="center"/>
        <w:rPr/>
      </w:pPr>
      <w:r>
        <w:rPr>
          <w:rFonts w:cs="Arial" w:ascii="Palatino Linotype" w:hAnsi="Palatino Linotype"/>
          <w:i/>
          <w:iCs/>
          <w:color w:val="111111"/>
          <w:sz w:val="22"/>
          <w:szCs w:val="22"/>
        </w:rPr>
        <w:t>sottoscritti digitalmente ai sensi dell’art. 21 del D.Lgs n. 82/2005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0" w:top="1418" w:footer="1134" w:bottom="14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9525</wp:posOffset>
          </wp:positionV>
          <wp:extent cx="4801235" cy="825500"/>
          <wp:effectExtent l="0" t="0" r="0" b="0"/>
          <wp:wrapNone/>
          <wp:docPr id="2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0123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5982970" cy="1247775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8297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rsid w:val="002c73f8"/>
    <w:pPr>
      <w:keepNext w:val="true"/>
      <w:tabs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 w:eastAsia="Times New Roman"/>
      <w:b/>
      <w:sz w:val="22"/>
      <w:szCs w:val="20"/>
    </w:rPr>
  </w:style>
  <w:style w:type="paragraph" w:styleId="Titolo3">
    <w:name w:val="Heading 3"/>
    <w:basedOn w:val="Normal"/>
    <w:link w:val="Titolo3Carattere"/>
    <w:qFormat/>
    <w:rsid w:val="002c73f8"/>
    <w:pPr>
      <w:keepNext w:val="true"/>
      <w:spacing w:lineRule="exact" w:line="360"/>
      <w:outlineLvl w:val="2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5">
    <w:name w:val="Heading 5"/>
    <w:basedOn w:val="Normal"/>
    <w:link w:val="Titolo5Carattere"/>
    <w:qFormat/>
    <w:rsid w:val="002c73f8"/>
    <w:pPr>
      <w:keepNext w:val="true"/>
      <w:spacing w:lineRule="exact" w:line="360"/>
      <w:jc w:val="center"/>
      <w:outlineLvl w:val="4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6">
    <w:name w:val="Heading 6"/>
    <w:basedOn w:val="Normal"/>
    <w:link w:val="Titolo6Carattere"/>
    <w:qFormat/>
    <w:rsid w:val="002c73f8"/>
    <w:pPr>
      <w:keepNext w:val="true"/>
      <w:spacing w:lineRule="exact" w:line="360"/>
      <w:ind w:left="4248" w:hanging="0"/>
      <w:outlineLvl w:val="5"/>
    </w:pPr>
    <w:rPr>
      <w:rFonts w:ascii="Calibri" w:hAnsi="Calibri" w:eastAsia="Times New Roman" w:cs="Arial"/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2c73f8"/>
    <w:rPr>
      <w:rFonts w:eastAsia="Times New Roman"/>
      <w:b/>
      <w:sz w:val="22"/>
    </w:rPr>
  </w:style>
  <w:style w:type="character" w:styleId="Titolo3Carattere" w:customStyle="1">
    <w:name w:val="Titolo 3 Carattere"/>
    <w:basedOn w:val="DefaultParagraphFont"/>
    <w:link w:val="Titolo3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Richiamoallanotaapidipagina" w:customStyle="1">
    <w:name w:val="Richiamo alla nota a piè di pagina"/>
    <w:rsid w:val="002c73f8"/>
    <w:rPr>
      <w:vertAlign w:val="superscript"/>
    </w:rPr>
  </w:style>
  <w:style w:type="character" w:styleId="CollegamentoInternet" w:customStyle="1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styleId="Caratterinotaapidipagina" w:customStyle="1">
    <w:name w:val="Caratteri nota a piè di pagina"/>
    <w:qFormat/>
    <w:rsid w:val="002c73f8"/>
    <w:rPr/>
  </w:style>
  <w:style w:type="character" w:styleId="TitoloCarattere" w:customStyle="1">
    <w:name w:val="Titolo Carattere"/>
    <w:basedOn w:val="DefaultParagraphFont"/>
    <w:link w:val="Titolo"/>
    <w:qFormat/>
    <w:rsid w:val="002c73f8"/>
    <w:rPr>
      <w:rFonts w:ascii="Arial Narrow" w:hAnsi="Arial Narrow" w:eastAsia="Times New Roman"/>
      <w:b/>
      <w:i/>
      <w:sz w:val="24"/>
      <w:u w:val="single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2c73f8"/>
    <w:rPr>
      <w:rFonts w:ascii="Segoe UI Light" w:hAnsi="Segoe UI Light" w:eastAsia="Times New Roman" w:cs="Arial"/>
      <w:sz w:val="22"/>
      <w:szCs w:val="22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2c73f8"/>
    <w:rPr>
      <w:rFonts w:ascii="Times" w:hAnsi="Times" w:eastAsia="Calibri" w:cs="Times"/>
      <w:color w:val="000000"/>
      <w:sz w:val="22"/>
      <w:szCs w:val="22"/>
      <w:lang w:val="en-US" w:eastAsia="en-US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2c73f8"/>
    <w:rPr>
      <w:rFonts w:ascii="Calibri" w:hAnsi="Calibri" w:eastAsia="Calibri" w:cs="Calibri"/>
      <w:sz w:val="22"/>
      <w:szCs w:val="22"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/>
      <w:i/>
      <w:sz w:val="22"/>
      <w:szCs w:val="22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Symbol"/>
      <w:b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2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82">
    <w:name w:val="ListLabel 8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83">
    <w:name w:val="ListLabel 83"/>
    <w:qFormat/>
    <w:rPr>
      <w:rFonts w:ascii="Calibri" w:hAnsi="Calibri" w:cs="Symbol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Calibri" w:hAnsi="Calibri" w:cs="Symbol"/>
      <w:sz w:val="22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Calibri" w:hAnsi="Calibri" w:cs="Symbol"/>
      <w:sz w:val="22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11">
    <w:name w:val="ListLabel 111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12">
    <w:name w:val="ListLabel 112"/>
    <w:qFormat/>
    <w:rPr>
      <w:rFonts w:ascii="Calibri" w:hAnsi="Calibri" w:cs="OpenSymbol"/>
      <w:sz w:val="22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Calibri" w:hAnsi="Calibri" w:cs="Symbol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Calibri" w:hAnsi="Calibri" w:cs="Symbol"/>
      <w:sz w:val="22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40">
    <w:name w:val="ListLabel 140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Caratteridinumerazione">
    <w:name w:val="Caratteri di numerazione"/>
    <w:qFormat/>
    <w:rPr/>
  </w:style>
  <w:style w:type="character" w:styleId="ListLabel141">
    <w:name w:val="ListLabel 141"/>
    <w:qFormat/>
    <w:rPr>
      <w:rFonts w:ascii="Palatino Linotype" w:hAnsi="Palatino Linotype" w:cs="OpenSymbol"/>
      <w:sz w:val="22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ascii="Palatino Linotype" w:hAnsi="Palatino Linotype" w:cs="OpenSymbol"/>
      <w:sz w:val="22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ascii="Palatino Linotype" w:hAnsi="Palatino Linotype" w:cs="Palatino Linotype"/>
      <w:i/>
      <w:iCs/>
      <w:sz w:val="22"/>
      <w:szCs w:val="22"/>
    </w:rPr>
  </w:style>
  <w:style w:type="character" w:styleId="ListLabel160">
    <w:name w:val="ListLabel 160"/>
    <w:qFormat/>
    <w:rPr>
      <w:rFonts w:ascii="Palatino Linotype" w:hAnsi="Palatino Linotype" w:cs="Palatino Linotype"/>
      <w:i/>
      <w:iCs/>
      <w:sz w:val="22"/>
      <w:szCs w:val="22"/>
    </w:rPr>
  </w:style>
  <w:style w:type="character" w:styleId="ListLabel161">
    <w:name w:val="ListLabel 161"/>
    <w:qFormat/>
    <w:rPr>
      <w:rFonts w:ascii="Palatino Linotype" w:hAnsi="Palatino Linotype" w:eastAsia="Palatino Linotype" w:cs="Palatino Linotype"/>
      <w:i/>
      <w:iCs/>
      <w:sz w:val="22"/>
      <w:szCs w:val="22"/>
      <w:u w:val="none"/>
    </w:rPr>
  </w:style>
  <w:style w:type="character" w:styleId="ListLabel162">
    <w:name w:val="ListLabel 162"/>
    <w:qFormat/>
    <w:rPr>
      <w:rFonts w:ascii="Palatino Linotype" w:hAnsi="Palatino Linotype" w:eastAsia="Palatino Linotype" w:cs="Palatino Linotype"/>
      <w:sz w:val="22"/>
      <w:szCs w:val="22"/>
    </w:rPr>
  </w:style>
  <w:style w:type="character" w:styleId="ListLabel163">
    <w:name w:val="ListLabel 163"/>
    <w:qFormat/>
    <w:rPr>
      <w:rFonts w:ascii="Palatino Linotype" w:hAnsi="Palatino Linotype" w:cs="OpenSymbol"/>
      <w:sz w:val="22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Palatino Linotype" w:hAnsi="Palatino Linotype" w:cs="OpenSymbol"/>
      <w:sz w:val="22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ascii="Palatino Linotype" w:hAnsi="Palatino Linotype" w:cs="Palatino Linotype"/>
      <w:i/>
      <w:iCs/>
      <w:sz w:val="22"/>
      <w:szCs w:val="22"/>
    </w:rPr>
  </w:style>
  <w:style w:type="character" w:styleId="ListLabel182">
    <w:name w:val="ListLabel 182"/>
    <w:qFormat/>
    <w:rPr>
      <w:rFonts w:ascii="Palatino Linotype" w:hAnsi="Palatino Linotype" w:eastAsia="Palatino Linotype" w:cs="Palatino Linotype"/>
      <w:i/>
      <w:iCs/>
      <w:sz w:val="22"/>
      <w:szCs w:val="22"/>
      <w:u w:val="none"/>
    </w:rPr>
  </w:style>
  <w:style w:type="character" w:styleId="ListLabel183">
    <w:name w:val="ListLabel 183"/>
    <w:qFormat/>
    <w:rPr>
      <w:rFonts w:ascii="Palatino Linotype" w:hAnsi="Palatino Linotype" w:eastAsia="Palatino Linotype" w:cs="Palatino Linotype"/>
      <w:sz w:val="22"/>
      <w:szCs w:val="22"/>
    </w:rPr>
  </w:style>
  <w:style w:type="character" w:styleId="ListLabel184">
    <w:name w:val="ListLabel 184"/>
    <w:qFormat/>
    <w:rPr>
      <w:rFonts w:ascii="Palatino Linotype" w:hAnsi="Palatino Linotype" w:cs="OpenSymbol"/>
      <w:sz w:val="22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ascii="Palatino Linotype" w:hAnsi="Palatino Linotype" w:cs="OpenSymbol"/>
      <w:sz w:val="22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ascii="Palatino Linotype" w:hAnsi="Palatino Linotype" w:cs="Palatino Linotype"/>
      <w:i/>
      <w:iCs/>
      <w:sz w:val="22"/>
      <w:szCs w:val="22"/>
    </w:rPr>
  </w:style>
  <w:style w:type="character" w:styleId="ListLabel203">
    <w:name w:val="ListLabel 203"/>
    <w:qFormat/>
    <w:rPr>
      <w:rFonts w:ascii="Palatino Linotype" w:hAnsi="Palatino Linotype" w:eastAsia="Palatino Linotype" w:cs="Palatino Linotype"/>
      <w:i/>
      <w:iCs/>
      <w:sz w:val="22"/>
      <w:szCs w:val="22"/>
      <w:u w:val="none"/>
    </w:rPr>
  </w:style>
  <w:style w:type="character" w:styleId="ListLabel204">
    <w:name w:val="ListLabel 204"/>
    <w:qFormat/>
    <w:rPr>
      <w:rFonts w:ascii="Palatino Linotype" w:hAnsi="Palatino Linotype" w:eastAsia="Palatino Linotype" w:cs="Palatino Linotype"/>
      <w:sz w:val="22"/>
      <w:szCs w:val="22"/>
    </w:rPr>
  </w:style>
  <w:style w:type="character" w:styleId="ListLabel205">
    <w:name w:val="ListLabel 205"/>
    <w:qFormat/>
    <w:rPr>
      <w:rFonts w:ascii="Palatino Linotype" w:hAnsi="Palatino Linotype" w:cs="OpenSymbol"/>
      <w:sz w:val="22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ascii="Palatino Linotype" w:hAnsi="Palatino Linotype" w:cs="OpenSymbol"/>
      <w:sz w:val="22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ascii="Palatino Linotype" w:hAnsi="Palatino Linotype" w:cs="Palatino Linotype"/>
      <w:i/>
      <w:iCs/>
      <w:sz w:val="22"/>
      <w:szCs w:val="22"/>
    </w:rPr>
  </w:style>
  <w:style w:type="character" w:styleId="ListLabel224">
    <w:name w:val="ListLabel 224"/>
    <w:qFormat/>
    <w:rPr>
      <w:rFonts w:ascii="Palatino Linotype" w:hAnsi="Palatino Linotype" w:eastAsia="Palatino Linotype" w:cs="Palatino Linotype"/>
      <w:i/>
      <w:iCs/>
      <w:sz w:val="22"/>
      <w:szCs w:val="22"/>
      <w:u w:val="none"/>
    </w:rPr>
  </w:style>
  <w:style w:type="character" w:styleId="ListLabel225">
    <w:name w:val="ListLabel 225"/>
    <w:qFormat/>
    <w:rPr>
      <w:rFonts w:ascii="Palatino Linotype" w:hAnsi="Palatino Linotype" w:eastAsia="Palatino Linotype" w:cs="Palatino Linotype"/>
      <w:sz w:val="22"/>
      <w:szCs w:val="22"/>
    </w:rPr>
  </w:style>
  <w:style w:type="character" w:styleId="ListLabel226">
    <w:name w:val="ListLabel 226"/>
    <w:qFormat/>
    <w:rPr>
      <w:rFonts w:ascii="Palatino Linotype" w:hAnsi="Palatino Linotype" w:cs="OpenSymbol"/>
      <w:sz w:val="22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ascii="Palatino Linotype" w:hAnsi="Palatino Linotype" w:cs="OpenSymbol"/>
      <w:sz w:val="22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ascii="Palatino Linotype" w:hAnsi="Palatino Linotype" w:cs="Palatino Linotype"/>
      <w:i/>
      <w:iCs/>
      <w:sz w:val="22"/>
      <w:szCs w:val="22"/>
    </w:rPr>
  </w:style>
  <w:style w:type="character" w:styleId="ListLabel245">
    <w:name w:val="ListLabel 245"/>
    <w:qFormat/>
    <w:rPr>
      <w:rFonts w:ascii="Palatino Linotype" w:hAnsi="Palatino Linotype" w:eastAsia="Palatino Linotype" w:cs="Palatino Linotype"/>
      <w:i/>
      <w:iCs/>
      <w:sz w:val="22"/>
      <w:szCs w:val="22"/>
      <w:u w:val="none"/>
    </w:rPr>
  </w:style>
  <w:style w:type="character" w:styleId="ListLabel246">
    <w:name w:val="ListLabel 246"/>
    <w:qFormat/>
    <w:rPr>
      <w:rFonts w:ascii="Palatino Linotype" w:hAnsi="Palatino Linotype" w:eastAsia="Palatino Linotype" w:cs="Palatino Linotype"/>
      <w:sz w:val="22"/>
      <w:szCs w:val="22"/>
    </w:rPr>
  </w:style>
  <w:style w:type="character" w:styleId="ListLabel247">
    <w:name w:val="ListLabel 247"/>
    <w:qFormat/>
    <w:rPr>
      <w:rFonts w:ascii="Palatino Linotype" w:hAnsi="Palatino Linotype" w:cs="OpenSymbol"/>
      <w:sz w:val="22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  <w:sz w:val="22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ascii="Palatino Linotype" w:hAnsi="Palatino Linotype" w:cs="Palatino Linotype"/>
      <w:i/>
      <w:iCs/>
      <w:sz w:val="22"/>
      <w:szCs w:val="22"/>
    </w:rPr>
  </w:style>
  <w:style w:type="character" w:styleId="ListLabel266">
    <w:name w:val="ListLabel 266"/>
    <w:qFormat/>
    <w:rPr>
      <w:rFonts w:ascii="Palatino Linotype" w:hAnsi="Palatino Linotype" w:eastAsia="Palatino Linotype" w:cs="Palatino Linotype"/>
      <w:i/>
      <w:iCs/>
      <w:sz w:val="22"/>
      <w:szCs w:val="22"/>
      <w:u w:val="none"/>
    </w:rPr>
  </w:style>
  <w:style w:type="character" w:styleId="ListLabel267">
    <w:name w:val="ListLabel 267"/>
    <w:qFormat/>
    <w:rPr>
      <w:rFonts w:ascii="Palatino Linotype" w:hAnsi="Palatino Linotype" w:eastAsia="Palatino Linotype" w:cs="Palatino Linotype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2c73f8"/>
    <w:pPr>
      <w:spacing w:lineRule="auto" w:line="276"/>
      <w:ind w:right="231" w:hanging="0"/>
      <w:jc w:val="both"/>
    </w:pPr>
    <w:rPr>
      <w:rFonts w:ascii="Segoe UI Light" w:hAnsi="Segoe UI Light" w:eastAsia="Times New Roman" w:cs="Arial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483d7f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uiPriority w:val="35"/>
    <w:unhideWhenUsed/>
    <w:qFormat/>
    <w:rsid w:val="007c1a2a"/>
    <w:pPr>
      <w:spacing w:before="0" w:after="200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8a53d4"/>
    <w:pPr>
      <w:spacing w:lineRule="auto" w:line="259" w:before="0" w:after="160"/>
      <w:ind w:left="72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Default" w:customStyle="1">
    <w:name w:val="Default"/>
    <w:qFormat/>
    <w:rsid w:val="008a53d4"/>
    <w:pPr>
      <w:widowControl/>
      <w:bidi w:val="0"/>
      <w:jc w:val="left"/>
    </w:pPr>
    <w:rPr>
      <w:rFonts w:ascii="Tahoma" w:hAnsi="Tahoma" w:eastAsia="Calibri" w:cs="Tahoma"/>
      <w:color w:val="000000"/>
      <w:kern w:val="0"/>
      <w:sz w:val="24"/>
      <w:szCs w:val="24"/>
      <w:lang w:val="it-IT" w:eastAsia="en-US" w:bidi="ar-SA"/>
    </w:rPr>
  </w:style>
  <w:style w:type="paragraph" w:styleId="Titoloprincipale">
    <w:name w:val="Title"/>
    <w:basedOn w:val="Normal"/>
    <w:link w:val="TitoloCarattere"/>
    <w:qFormat/>
    <w:rsid w:val="002c73f8"/>
    <w:pPr>
      <w:ind w:firstLine="3"/>
      <w:jc w:val="center"/>
    </w:pPr>
    <w:rPr>
      <w:rFonts w:ascii="Arial Narrow" w:hAnsi="Arial Narrow" w:eastAsia="Times New Roman"/>
      <w:b/>
      <w:i/>
      <w:szCs w:val="20"/>
      <w:u w:val="single"/>
    </w:rPr>
  </w:style>
  <w:style w:type="paragraph" w:styleId="Notaapidipagina">
    <w:name w:val="Footnote Text"/>
    <w:basedOn w:val="Normal"/>
    <w:link w:val="TestonotaapidipaginaCarattere"/>
    <w:semiHidden/>
    <w:unhideWhenUsed/>
    <w:rsid w:val="002c73f8"/>
    <w:pPr>
      <w:widowControl w:val="false"/>
    </w:pPr>
    <w:rPr>
      <w:rFonts w:ascii="Times" w:hAnsi="Times" w:eastAsia="Calibri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Corpodeltesto2Carattere"/>
    <w:semiHidden/>
    <w:unhideWhenUsed/>
    <w:qFormat/>
    <w:rsid w:val="002c73f8"/>
    <w:pPr>
      <w:spacing w:lineRule="auto" w:line="480" w:before="0" w:after="12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protocollo@cert.cittametropolitana.torino.it" TargetMode="External"/><Relationship Id="rId4" Type="http://schemas.openxmlformats.org/officeDocument/2006/relationships/hyperlink" Target="mailto:protocollo@cert.csi.it" TargetMode="External"/><Relationship Id="rId5" Type="http://schemas.openxmlformats.org/officeDocument/2006/relationships/hyperlink" Target="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EFDAB-EB14-4AC2-861E-9CC406E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197</TotalTime>
  <Application>LibreOffice/6.1.0.3$Windows_X86_64 LibreOffice_project/efb621ed25068d70781dc026f7e9c5187a4decd1</Application>
  <Pages>2</Pages>
  <Words>751</Words>
  <Characters>4578</Characters>
  <CharactersWithSpaces>5298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2019-03-05T14:38:00Z</dcterms:created>
  <dc:creator>Luca Fasolis</dc:creator>
  <dc:description/>
  <dc:language>it-IT</dc:language>
  <cp:lastModifiedBy/>
  <cp:lastPrinted>2019-05-31T11:44:34Z</cp:lastPrinted>
  <dcterms:modified xsi:type="dcterms:W3CDTF">2019-06-03T12:40:46Z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